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CC1AA" w14:textId="55F00084" w:rsidR="00720E71" w:rsidRPr="00FA184D" w:rsidRDefault="00720E71">
      <w:pPr>
        <w:rPr>
          <w:rFonts w:cstheme="minorHAnsi"/>
          <w:sz w:val="24"/>
          <w:szCs w:val="24"/>
        </w:rPr>
      </w:pPr>
      <w:r w:rsidRPr="00FA184D">
        <w:rPr>
          <w:rFonts w:cstheme="minorHAnsi"/>
          <w:noProof/>
          <w:sz w:val="24"/>
          <w:szCs w:val="24"/>
        </w:rPr>
        <w:drawing>
          <wp:anchor distT="0" distB="0" distL="114300" distR="114300" simplePos="0" relativeHeight="251658240" behindDoc="1" locked="0" layoutInCell="1" allowOverlap="1" wp14:anchorId="7D809911" wp14:editId="637F2409">
            <wp:simplePos x="0" y="0"/>
            <wp:positionH relativeFrom="column">
              <wp:posOffset>3976688</wp:posOffset>
            </wp:positionH>
            <wp:positionV relativeFrom="paragraph">
              <wp:posOffset>0</wp:posOffset>
            </wp:positionV>
            <wp:extent cx="2329180" cy="792480"/>
            <wp:effectExtent l="0" t="0" r="0" b="7620"/>
            <wp:wrapTight wrapText="bothSides">
              <wp:wrapPolygon edited="0">
                <wp:start x="0" y="0"/>
                <wp:lineTo x="0" y="21288"/>
                <wp:lineTo x="21376" y="21288"/>
                <wp:lineTo x="213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9180" cy="792480"/>
                    </a:xfrm>
                    <a:prstGeom prst="rect">
                      <a:avLst/>
                    </a:prstGeom>
                    <a:noFill/>
                  </pic:spPr>
                </pic:pic>
              </a:graphicData>
            </a:graphic>
          </wp:anchor>
        </w:drawing>
      </w:r>
    </w:p>
    <w:p w14:paraId="4F36DF38" w14:textId="7CE46ED7" w:rsidR="00720E71" w:rsidRPr="00FA184D" w:rsidRDefault="00720E71">
      <w:pPr>
        <w:rPr>
          <w:rFonts w:cstheme="minorHAnsi"/>
          <w:sz w:val="24"/>
          <w:szCs w:val="24"/>
        </w:rPr>
      </w:pPr>
    </w:p>
    <w:p w14:paraId="019F7976" w14:textId="2A172B97" w:rsidR="007D5A0D" w:rsidRPr="00FA184D" w:rsidRDefault="007D5A0D">
      <w:pPr>
        <w:rPr>
          <w:rFonts w:cstheme="minorHAnsi"/>
          <w:sz w:val="24"/>
          <w:szCs w:val="24"/>
        </w:rPr>
      </w:pPr>
    </w:p>
    <w:tbl>
      <w:tblPr>
        <w:tblStyle w:val="TableGrid"/>
        <w:tblW w:w="0" w:type="auto"/>
        <w:tblLook w:val="04A0" w:firstRow="1" w:lastRow="0" w:firstColumn="1" w:lastColumn="0" w:noHBand="0" w:noVBand="1"/>
      </w:tblPr>
      <w:tblGrid>
        <w:gridCol w:w="9016"/>
      </w:tblGrid>
      <w:tr w:rsidR="007D5A0D" w:rsidRPr="00FA184D" w14:paraId="25EF8C62" w14:textId="77777777" w:rsidTr="2422DBD6">
        <w:tc>
          <w:tcPr>
            <w:tcW w:w="9016" w:type="dxa"/>
          </w:tcPr>
          <w:p w14:paraId="66E6B2DB" w14:textId="0DC93875" w:rsidR="007D5A0D" w:rsidRPr="00FA184D" w:rsidRDefault="007D5A0D" w:rsidP="007D5A0D">
            <w:pPr>
              <w:rPr>
                <w:rFonts w:cstheme="minorHAnsi"/>
                <w:b/>
                <w:bCs/>
                <w:sz w:val="28"/>
                <w:szCs w:val="28"/>
              </w:rPr>
            </w:pPr>
            <w:r w:rsidRPr="00FA184D">
              <w:rPr>
                <w:rFonts w:cstheme="minorHAnsi"/>
                <w:b/>
                <w:bCs/>
                <w:sz w:val="28"/>
                <w:szCs w:val="28"/>
              </w:rPr>
              <w:t>1. Job details</w:t>
            </w:r>
          </w:p>
          <w:p w14:paraId="4D4B660D" w14:textId="77777777" w:rsidR="007D5A0D" w:rsidRPr="00FA184D" w:rsidRDefault="007D5A0D" w:rsidP="007D5A0D">
            <w:pPr>
              <w:rPr>
                <w:rFonts w:cstheme="minorHAnsi"/>
                <w:b/>
                <w:bCs/>
                <w:sz w:val="28"/>
                <w:szCs w:val="28"/>
              </w:rPr>
            </w:pPr>
          </w:p>
          <w:p w14:paraId="035C09EA" w14:textId="107C924E" w:rsidR="007D5A0D" w:rsidRPr="00FA184D" w:rsidRDefault="007D5A0D" w:rsidP="007D5A0D">
            <w:pPr>
              <w:rPr>
                <w:rFonts w:cstheme="minorHAnsi"/>
                <w:b/>
                <w:bCs/>
                <w:sz w:val="28"/>
                <w:szCs w:val="28"/>
              </w:rPr>
            </w:pPr>
            <w:r w:rsidRPr="00FA184D">
              <w:rPr>
                <w:rFonts w:cstheme="minorHAnsi"/>
                <w:b/>
                <w:bCs/>
                <w:sz w:val="28"/>
                <w:szCs w:val="28"/>
              </w:rPr>
              <w:t xml:space="preserve">Job Title: </w:t>
            </w:r>
            <w:r w:rsidR="001945F8">
              <w:rPr>
                <w:rFonts w:cstheme="minorHAnsi"/>
                <w:b/>
                <w:bCs/>
                <w:sz w:val="28"/>
                <w:szCs w:val="28"/>
              </w:rPr>
              <w:t xml:space="preserve">Rotational </w:t>
            </w:r>
            <w:r w:rsidR="7469CAC4" w:rsidRPr="00FA184D">
              <w:rPr>
                <w:rFonts w:cstheme="minorHAnsi"/>
                <w:b/>
                <w:bCs/>
                <w:sz w:val="28"/>
                <w:szCs w:val="28"/>
              </w:rPr>
              <w:t xml:space="preserve">Wellbeing </w:t>
            </w:r>
            <w:r w:rsidR="3B7E9946" w:rsidRPr="00FA184D">
              <w:rPr>
                <w:rFonts w:cstheme="minorHAnsi"/>
                <w:b/>
                <w:bCs/>
                <w:sz w:val="28"/>
                <w:szCs w:val="28"/>
              </w:rPr>
              <w:t>Assistant</w:t>
            </w:r>
          </w:p>
          <w:p w14:paraId="5C940D15" w14:textId="77777777" w:rsidR="007D5A0D" w:rsidRPr="00FA184D" w:rsidRDefault="007D5A0D" w:rsidP="007D5A0D">
            <w:pPr>
              <w:rPr>
                <w:rFonts w:cstheme="minorHAnsi"/>
                <w:b/>
                <w:bCs/>
                <w:sz w:val="28"/>
                <w:szCs w:val="28"/>
              </w:rPr>
            </w:pPr>
          </w:p>
          <w:p w14:paraId="0FAE0D56" w14:textId="3AF3081B" w:rsidR="007D5A0D" w:rsidRPr="00FA184D" w:rsidRDefault="007D5A0D" w:rsidP="74DFC6B1">
            <w:pPr>
              <w:spacing w:line="259" w:lineRule="auto"/>
              <w:rPr>
                <w:rFonts w:cstheme="minorHAnsi"/>
                <w:b/>
                <w:bCs/>
                <w:sz w:val="28"/>
                <w:szCs w:val="28"/>
              </w:rPr>
            </w:pPr>
            <w:r w:rsidRPr="00FA184D">
              <w:rPr>
                <w:rFonts w:cstheme="minorHAnsi"/>
                <w:b/>
                <w:bCs/>
                <w:sz w:val="28"/>
                <w:szCs w:val="28"/>
              </w:rPr>
              <w:t>Pay Band:</w:t>
            </w:r>
            <w:r w:rsidR="1AAD207B" w:rsidRPr="00FA184D">
              <w:rPr>
                <w:rFonts w:cstheme="minorHAnsi"/>
                <w:b/>
                <w:bCs/>
                <w:sz w:val="28"/>
                <w:szCs w:val="28"/>
              </w:rPr>
              <w:t xml:space="preserve"> </w:t>
            </w:r>
            <w:r w:rsidR="001945F8">
              <w:rPr>
                <w:rFonts w:cstheme="minorHAnsi"/>
                <w:b/>
                <w:bCs/>
                <w:sz w:val="28"/>
                <w:szCs w:val="28"/>
              </w:rPr>
              <w:t xml:space="preserve">HCA 3 </w:t>
            </w:r>
          </w:p>
          <w:p w14:paraId="691248CF" w14:textId="4ACCC809" w:rsidR="74DFC6B1" w:rsidRPr="00FA184D" w:rsidRDefault="74DFC6B1" w:rsidP="74DFC6B1">
            <w:pPr>
              <w:spacing w:line="259" w:lineRule="auto"/>
              <w:rPr>
                <w:rFonts w:cstheme="minorHAnsi"/>
                <w:b/>
                <w:bCs/>
                <w:sz w:val="28"/>
                <w:szCs w:val="28"/>
              </w:rPr>
            </w:pPr>
          </w:p>
          <w:p w14:paraId="794194B3" w14:textId="32DFF7C0" w:rsidR="007D5A0D" w:rsidRPr="00FA184D" w:rsidRDefault="79F98E62" w:rsidP="2422DBD6">
            <w:pPr>
              <w:rPr>
                <w:rFonts w:cstheme="minorHAnsi"/>
                <w:sz w:val="28"/>
                <w:szCs w:val="28"/>
              </w:rPr>
            </w:pPr>
            <w:r w:rsidRPr="00FA184D">
              <w:rPr>
                <w:rFonts w:cstheme="minorHAnsi"/>
                <w:b/>
                <w:bCs/>
                <w:sz w:val="28"/>
                <w:szCs w:val="28"/>
              </w:rPr>
              <w:t xml:space="preserve">Reports to: </w:t>
            </w:r>
            <w:r w:rsidR="0044387A">
              <w:rPr>
                <w:rFonts w:cstheme="minorHAnsi"/>
                <w:b/>
                <w:bCs/>
                <w:sz w:val="28"/>
                <w:szCs w:val="28"/>
              </w:rPr>
              <w:t>Sunflower Living Well Centre Manager/</w:t>
            </w:r>
            <w:r w:rsidR="16B914E1" w:rsidRPr="00FA184D">
              <w:rPr>
                <w:rFonts w:cstheme="minorHAnsi"/>
                <w:b/>
                <w:bCs/>
                <w:sz w:val="28"/>
                <w:szCs w:val="28"/>
              </w:rPr>
              <w:t>Lead-Nurse</w:t>
            </w:r>
          </w:p>
          <w:p w14:paraId="71F382D8" w14:textId="566E3C8A" w:rsidR="007D5A0D" w:rsidRPr="00FA184D" w:rsidRDefault="007D5A0D" w:rsidP="2422DBD6">
            <w:pPr>
              <w:rPr>
                <w:rFonts w:cstheme="minorHAnsi"/>
                <w:b/>
                <w:bCs/>
                <w:sz w:val="24"/>
                <w:szCs w:val="24"/>
              </w:rPr>
            </w:pPr>
          </w:p>
        </w:tc>
      </w:tr>
    </w:tbl>
    <w:p w14:paraId="04541735" w14:textId="369C1147" w:rsidR="007D5A0D" w:rsidRPr="00FA184D" w:rsidRDefault="007D5A0D" w:rsidP="007D5A0D">
      <w:pPr>
        <w:rPr>
          <w:rFonts w:cstheme="minorHAnsi"/>
          <w:sz w:val="24"/>
          <w:szCs w:val="24"/>
        </w:rPr>
      </w:pPr>
    </w:p>
    <w:tbl>
      <w:tblPr>
        <w:tblStyle w:val="TableGrid"/>
        <w:tblW w:w="8925" w:type="dxa"/>
        <w:tblLook w:val="04A0" w:firstRow="1" w:lastRow="0" w:firstColumn="1" w:lastColumn="0" w:noHBand="0" w:noVBand="1"/>
      </w:tblPr>
      <w:tblGrid>
        <w:gridCol w:w="8925"/>
      </w:tblGrid>
      <w:tr w:rsidR="007D5A0D" w:rsidRPr="00FA184D" w14:paraId="1698FBED" w14:textId="77777777" w:rsidTr="2422DBD6">
        <w:tc>
          <w:tcPr>
            <w:tcW w:w="8925" w:type="dxa"/>
          </w:tcPr>
          <w:p w14:paraId="0367D00B" w14:textId="77777777" w:rsidR="007D5A0D" w:rsidRPr="00FA184D" w:rsidRDefault="007D5A0D" w:rsidP="007D5A0D">
            <w:pPr>
              <w:rPr>
                <w:rFonts w:cstheme="minorHAnsi"/>
                <w:b/>
                <w:bCs/>
                <w:sz w:val="24"/>
                <w:szCs w:val="24"/>
              </w:rPr>
            </w:pPr>
            <w:r w:rsidRPr="00FA184D">
              <w:rPr>
                <w:rFonts w:cstheme="minorHAnsi"/>
                <w:b/>
                <w:bCs/>
                <w:sz w:val="24"/>
                <w:szCs w:val="24"/>
              </w:rPr>
              <w:t>2. Job Purpose</w:t>
            </w:r>
          </w:p>
          <w:p w14:paraId="0F3C340D" w14:textId="77777777" w:rsidR="007D5A0D" w:rsidRPr="00FA184D" w:rsidRDefault="007D5A0D" w:rsidP="007D5A0D">
            <w:pPr>
              <w:rPr>
                <w:rFonts w:cstheme="minorHAnsi"/>
                <w:sz w:val="24"/>
                <w:szCs w:val="24"/>
              </w:rPr>
            </w:pPr>
          </w:p>
          <w:p w14:paraId="78531DFA" w14:textId="511F0E4F" w:rsidR="007D5A0D" w:rsidRPr="00FA184D" w:rsidRDefault="28DDD1DC" w:rsidP="2422DBD6">
            <w:pPr>
              <w:rPr>
                <w:rFonts w:eastAsia="Arial" w:cstheme="minorHAnsi"/>
                <w:sz w:val="24"/>
                <w:szCs w:val="24"/>
              </w:rPr>
            </w:pPr>
            <w:r w:rsidRPr="00FA184D">
              <w:rPr>
                <w:rFonts w:cstheme="minorHAnsi"/>
                <w:sz w:val="24"/>
                <w:szCs w:val="24"/>
              </w:rPr>
              <w:t xml:space="preserve">The purpose of this job role at East Cheshire Hospice </w:t>
            </w:r>
            <w:r w:rsidR="6512848B" w:rsidRPr="00FA184D">
              <w:rPr>
                <w:rFonts w:eastAsia="Arial" w:cstheme="minorHAnsi"/>
                <w:sz w:val="24"/>
                <w:szCs w:val="24"/>
              </w:rPr>
              <w:t>i</w:t>
            </w:r>
            <w:r w:rsidR="5C1752F0" w:rsidRPr="00FA184D">
              <w:rPr>
                <w:rFonts w:eastAsia="Arial" w:cstheme="minorHAnsi"/>
                <w:sz w:val="24"/>
                <w:szCs w:val="24"/>
              </w:rPr>
              <w:t>s</w:t>
            </w:r>
            <w:r w:rsidR="6512848B" w:rsidRPr="00FA184D">
              <w:rPr>
                <w:rFonts w:eastAsia="Arial" w:cstheme="minorHAnsi"/>
                <w:sz w:val="24"/>
                <w:szCs w:val="24"/>
              </w:rPr>
              <w:t xml:space="preserve"> to work under the direction of a registered nurse both independently and as part of a </w:t>
            </w:r>
            <w:r w:rsidR="74E22A0A" w:rsidRPr="00FA184D">
              <w:rPr>
                <w:rFonts w:eastAsia="Arial" w:cstheme="minorHAnsi"/>
                <w:sz w:val="24"/>
                <w:szCs w:val="24"/>
              </w:rPr>
              <w:t>t</w:t>
            </w:r>
            <w:r w:rsidR="6512848B" w:rsidRPr="00FA184D">
              <w:rPr>
                <w:rFonts w:eastAsia="Arial" w:cstheme="minorHAnsi"/>
                <w:sz w:val="24"/>
                <w:szCs w:val="24"/>
              </w:rPr>
              <w:t xml:space="preserve">eam in the delivery of </w:t>
            </w:r>
            <w:r w:rsidR="69C08E89" w:rsidRPr="00FA184D">
              <w:rPr>
                <w:rFonts w:eastAsia="Arial" w:cstheme="minorHAnsi"/>
                <w:sz w:val="24"/>
                <w:szCs w:val="24"/>
              </w:rPr>
              <w:t>high-quality</w:t>
            </w:r>
            <w:r w:rsidR="11ADA1FC" w:rsidRPr="00FA184D">
              <w:rPr>
                <w:rFonts w:eastAsia="Arial" w:cstheme="minorHAnsi"/>
                <w:sz w:val="24"/>
                <w:szCs w:val="24"/>
              </w:rPr>
              <w:t xml:space="preserve"> </w:t>
            </w:r>
            <w:r w:rsidR="6512848B" w:rsidRPr="00FA184D">
              <w:rPr>
                <w:rFonts w:eastAsia="Arial" w:cstheme="minorHAnsi"/>
                <w:sz w:val="24"/>
                <w:szCs w:val="24"/>
              </w:rPr>
              <w:t xml:space="preserve">care to </w:t>
            </w:r>
            <w:r w:rsidR="03557756" w:rsidRPr="00FA184D">
              <w:rPr>
                <w:rFonts w:eastAsia="Arial" w:cstheme="minorHAnsi"/>
                <w:sz w:val="24"/>
                <w:szCs w:val="24"/>
              </w:rPr>
              <w:t>patients attending</w:t>
            </w:r>
            <w:r w:rsidR="4600397A" w:rsidRPr="00FA184D">
              <w:rPr>
                <w:rFonts w:eastAsia="Arial" w:cstheme="minorHAnsi"/>
                <w:sz w:val="24"/>
                <w:szCs w:val="24"/>
              </w:rPr>
              <w:t xml:space="preserve"> day services within</w:t>
            </w:r>
            <w:r w:rsidR="03557756" w:rsidRPr="00FA184D">
              <w:rPr>
                <w:rFonts w:eastAsia="Arial" w:cstheme="minorHAnsi"/>
                <w:sz w:val="24"/>
                <w:szCs w:val="24"/>
              </w:rPr>
              <w:t xml:space="preserve"> the Sunflower </w:t>
            </w:r>
            <w:r w:rsidR="7C04AA48" w:rsidRPr="00FA184D">
              <w:rPr>
                <w:rFonts w:eastAsia="Arial" w:cstheme="minorHAnsi"/>
                <w:sz w:val="24"/>
                <w:szCs w:val="24"/>
              </w:rPr>
              <w:t>Centre</w:t>
            </w:r>
            <w:r w:rsidR="57905BF9" w:rsidRPr="00FA184D">
              <w:rPr>
                <w:rFonts w:eastAsia="Arial" w:cstheme="minorHAnsi"/>
                <w:sz w:val="24"/>
                <w:szCs w:val="24"/>
              </w:rPr>
              <w:t>.</w:t>
            </w:r>
          </w:p>
          <w:p w14:paraId="36773780" w14:textId="0E23229D" w:rsidR="007D5A0D" w:rsidRPr="00FA184D" w:rsidRDefault="03557756" w:rsidP="1421ED30">
            <w:pPr>
              <w:rPr>
                <w:rFonts w:eastAsia="Arial" w:cstheme="minorHAnsi"/>
                <w:sz w:val="24"/>
                <w:szCs w:val="24"/>
              </w:rPr>
            </w:pPr>
            <w:r w:rsidRPr="00FA184D">
              <w:rPr>
                <w:rFonts w:eastAsia="Arial" w:cstheme="minorHAnsi"/>
                <w:sz w:val="24"/>
                <w:szCs w:val="24"/>
              </w:rPr>
              <w:t xml:space="preserve"> </w:t>
            </w:r>
          </w:p>
        </w:tc>
      </w:tr>
    </w:tbl>
    <w:p w14:paraId="1C4F9DBF" w14:textId="588E3FC8" w:rsidR="007D5A0D" w:rsidRPr="00FA184D" w:rsidRDefault="007D5A0D" w:rsidP="007D5A0D">
      <w:pPr>
        <w:rPr>
          <w:rFonts w:cstheme="minorHAnsi"/>
          <w:sz w:val="24"/>
          <w:szCs w:val="24"/>
        </w:rPr>
      </w:pPr>
    </w:p>
    <w:tbl>
      <w:tblPr>
        <w:tblStyle w:val="TableGrid"/>
        <w:tblW w:w="0" w:type="auto"/>
        <w:tblLook w:val="04A0" w:firstRow="1" w:lastRow="0" w:firstColumn="1" w:lastColumn="0" w:noHBand="0" w:noVBand="1"/>
      </w:tblPr>
      <w:tblGrid>
        <w:gridCol w:w="9016"/>
      </w:tblGrid>
      <w:tr w:rsidR="007D5A0D" w:rsidRPr="00FA184D" w14:paraId="2C627E60" w14:textId="77777777" w:rsidTr="698290C3">
        <w:tc>
          <w:tcPr>
            <w:tcW w:w="9016" w:type="dxa"/>
          </w:tcPr>
          <w:p w14:paraId="23FBD0A0" w14:textId="77777777" w:rsidR="007D5A0D" w:rsidRPr="00F84F4E" w:rsidRDefault="007D5A0D" w:rsidP="007D5A0D">
            <w:pPr>
              <w:rPr>
                <w:rFonts w:cstheme="minorHAnsi"/>
                <w:b/>
                <w:bCs/>
              </w:rPr>
            </w:pPr>
            <w:r w:rsidRPr="00F84F4E">
              <w:rPr>
                <w:rFonts w:cstheme="minorHAnsi"/>
                <w:b/>
                <w:bCs/>
              </w:rPr>
              <w:t>3. Duties</w:t>
            </w:r>
          </w:p>
          <w:p w14:paraId="687177E8" w14:textId="115DA232" w:rsidR="7754C592" w:rsidRPr="00F84F4E" w:rsidRDefault="7754C592" w:rsidP="7754C592">
            <w:pPr>
              <w:rPr>
                <w:rFonts w:cstheme="minorHAnsi"/>
                <w:b/>
                <w:bCs/>
              </w:rPr>
            </w:pPr>
          </w:p>
          <w:p w14:paraId="54744A37" w14:textId="6CF684D2" w:rsidR="374CDF17" w:rsidRPr="00F84F4E" w:rsidRDefault="374CDF17" w:rsidP="7754C592">
            <w:pPr>
              <w:rPr>
                <w:rFonts w:cstheme="minorHAnsi"/>
                <w:b/>
                <w:bCs/>
              </w:rPr>
            </w:pPr>
            <w:r w:rsidRPr="00F84F4E">
              <w:rPr>
                <w:rFonts w:cstheme="minorHAnsi"/>
                <w:b/>
                <w:bCs/>
              </w:rPr>
              <w:t>Clinical, objectives are:</w:t>
            </w:r>
          </w:p>
          <w:p w14:paraId="7C04068D" w14:textId="38B54C92" w:rsidR="7754C592" w:rsidRPr="00F84F4E" w:rsidRDefault="7754C592" w:rsidP="7754C592">
            <w:pPr>
              <w:rPr>
                <w:rFonts w:cstheme="minorHAnsi"/>
              </w:rPr>
            </w:pPr>
          </w:p>
          <w:p w14:paraId="4C96EBCD" w14:textId="6AAB5D75" w:rsidR="374CDF17" w:rsidRPr="00F84F4E" w:rsidRDefault="374CDF17" w:rsidP="7754C592">
            <w:pPr>
              <w:rPr>
                <w:rFonts w:cstheme="minorHAnsi"/>
              </w:rPr>
            </w:pPr>
            <w:r w:rsidRPr="00F84F4E">
              <w:rPr>
                <w:rFonts w:cstheme="minorHAnsi"/>
              </w:rPr>
              <w:t xml:space="preserve">To deliver a high-quality standard of nursing care in line with appropriate standards and guidelines. </w:t>
            </w:r>
          </w:p>
          <w:p w14:paraId="349E51A4" w14:textId="77777777" w:rsidR="7754C592" w:rsidRPr="00F84F4E" w:rsidRDefault="7754C592" w:rsidP="7754C592">
            <w:pPr>
              <w:rPr>
                <w:rFonts w:cstheme="minorHAnsi"/>
              </w:rPr>
            </w:pPr>
          </w:p>
          <w:p w14:paraId="4CADAF4F" w14:textId="691DCD5B" w:rsidR="374CDF17" w:rsidRPr="00F84F4E" w:rsidRDefault="1E8E11E4" w:rsidP="7754C592">
            <w:pPr>
              <w:rPr>
                <w:rFonts w:cstheme="minorHAnsi"/>
                <w:b/>
                <w:bCs/>
              </w:rPr>
            </w:pPr>
            <w:r w:rsidRPr="00F84F4E">
              <w:rPr>
                <w:rFonts w:cstheme="minorHAnsi"/>
                <w:b/>
                <w:bCs/>
              </w:rPr>
              <w:t>Typical tasks will include:</w:t>
            </w:r>
          </w:p>
          <w:p w14:paraId="735E8D35" w14:textId="424BA870" w:rsidR="604DF9F6" w:rsidRPr="00F84F4E" w:rsidRDefault="633166A8" w:rsidP="00046372">
            <w:pPr>
              <w:pStyle w:val="ListParagraph"/>
              <w:numPr>
                <w:ilvl w:val="0"/>
                <w:numId w:val="8"/>
              </w:numPr>
              <w:rPr>
                <w:rFonts w:cstheme="minorHAnsi"/>
              </w:rPr>
            </w:pPr>
            <w:r w:rsidRPr="00F84F4E">
              <w:rPr>
                <w:rFonts w:cstheme="minorHAnsi"/>
              </w:rPr>
              <w:t>To perform a range of care tasks in accordance with the ECH competency profile for this role.</w:t>
            </w:r>
            <w:r w:rsidR="0FC47212" w:rsidRPr="00F84F4E">
              <w:rPr>
                <w:rFonts w:cstheme="minorHAnsi"/>
              </w:rPr>
              <w:t xml:space="preserve">  Please see examples below:</w:t>
            </w:r>
          </w:p>
          <w:p w14:paraId="0BCF519A" w14:textId="51451986" w:rsidR="374CDF17" w:rsidRPr="00F84F4E" w:rsidRDefault="1E8E11E4" w:rsidP="00046372">
            <w:pPr>
              <w:pStyle w:val="ListParagraph"/>
              <w:numPr>
                <w:ilvl w:val="1"/>
                <w:numId w:val="8"/>
              </w:numPr>
              <w:rPr>
                <w:rFonts w:cstheme="minorHAnsi"/>
              </w:rPr>
            </w:pPr>
            <w:r w:rsidRPr="00F84F4E">
              <w:rPr>
                <w:rFonts w:cstheme="minorHAnsi"/>
              </w:rPr>
              <w:t>To communicate effectively with patients, relatives and carers.</w:t>
            </w:r>
          </w:p>
          <w:p w14:paraId="7229BC26" w14:textId="694A5310" w:rsidR="374CDF17" w:rsidRPr="00F84F4E" w:rsidRDefault="1E8E11E4" w:rsidP="00046372">
            <w:pPr>
              <w:pStyle w:val="ListParagraph"/>
              <w:numPr>
                <w:ilvl w:val="1"/>
                <w:numId w:val="8"/>
              </w:numPr>
              <w:rPr>
                <w:rFonts w:cstheme="minorHAnsi"/>
              </w:rPr>
            </w:pPr>
            <w:r w:rsidRPr="00F84F4E">
              <w:rPr>
                <w:rFonts w:cstheme="minorHAnsi"/>
              </w:rPr>
              <w:t xml:space="preserve">To </w:t>
            </w:r>
            <w:r w:rsidR="00B2539F" w:rsidRPr="00F84F4E">
              <w:rPr>
                <w:rFonts w:cstheme="minorHAnsi"/>
              </w:rPr>
              <w:t>always maintain patient confidentiality</w:t>
            </w:r>
            <w:r w:rsidRPr="00F84F4E">
              <w:rPr>
                <w:rFonts w:cstheme="minorHAnsi"/>
              </w:rPr>
              <w:t>.</w:t>
            </w:r>
          </w:p>
          <w:p w14:paraId="74B0E609" w14:textId="64EF0778" w:rsidR="374CDF17" w:rsidRPr="00F84F4E" w:rsidRDefault="1092D7F7" w:rsidP="00046372">
            <w:pPr>
              <w:pStyle w:val="ListParagraph"/>
              <w:numPr>
                <w:ilvl w:val="1"/>
                <w:numId w:val="8"/>
              </w:numPr>
              <w:rPr>
                <w:rFonts w:cstheme="minorHAnsi"/>
              </w:rPr>
            </w:pPr>
            <w:r w:rsidRPr="00F84F4E">
              <w:rPr>
                <w:rFonts w:cstheme="minorHAnsi"/>
              </w:rPr>
              <w:t>To ensure various patient’s rights and choices are adhered to, that care choices are followed, and privacy and dignity is maintained.</w:t>
            </w:r>
          </w:p>
          <w:p w14:paraId="30159B3D" w14:textId="300428C8" w:rsidR="374CDF17" w:rsidRPr="00F84F4E" w:rsidRDefault="1E8E11E4" w:rsidP="00046372">
            <w:pPr>
              <w:pStyle w:val="ListParagraph"/>
              <w:numPr>
                <w:ilvl w:val="1"/>
                <w:numId w:val="8"/>
              </w:numPr>
              <w:rPr>
                <w:rFonts w:cstheme="minorHAnsi"/>
              </w:rPr>
            </w:pPr>
            <w:r w:rsidRPr="00F84F4E">
              <w:rPr>
                <w:rFonts w:cstheme="minorHAnsi"/>
              </w:rPr>
              <w:t xml:space="preserve">To </w:t>
            </w:r>
            <w:r w:rsidR="00B2539F" w:rsidRPr="00F84F4E">
              <w:rPr>
                <w:rFonts w:cstheme="minorHAnsi"/>
              </w:rPr>
              <w:t>always be aware of the impact of bereavement and loss</w:t>
            </w:r>
            <w:r w:rsidRPr="00F84F4E">
              <w:rPr>
                <w:rFonts w:cstheme="minorHAnsi"/>
              </w:rPr>
              <w:t>.</w:t>
            </w:r>
          </w:p>
          <w:p w14:paraId="4505B88A" w14:textId="2922F3BC" w:rsidR="007D5A0D" w:rsidRPr="00F84F4E" w:rsidRDefault="1E8E11E4" w:rsidP="00046372">
            <w:pPr>
              <w:pStyle w:val="ListParagraph"/>
              <w:numPr>
                <w:ilvl w:val="1"/>
                <w:numId w:val="8"/>
              </w:numPr>
              <w:rPr>
                <w:rFonts w:cstheme="minorHAnsi"/>
              </w:rPr>
            </w:pPr>
            <w:r w:rsidRPr="00F84F4E">
              <w:rPr>
                <w:rFonts w:cstheme="minorHAnsi"/>
              </w:rPr>
              <w:t>And to recognise nutritional and hydration needs of patients and support accordingly to ensure the provision of appropriate meals; acknowledging and assisting patients that require assistance with diet and fluids.</w:t>
            </w:r>
          </w:p>
          <w:p w14:paraId="60304A35" w14:textId="0B017680" w:rsidR="007D5A0D" w:rsidRPr="00F84F4E" w:rsidRDefault="1F6334F8" w:rsidP="00046372">
            <w:pPr>
              <w:pStyle w:val="ListParagraph"/>
              <w:numPr>
                <w:ilvl w:val="0"/>
                <w:numId w:val="8"/>
              </w:numPr>
              <w:rPr>
                <w:rFonts w:cstheme="minorHAnsi"/>
              </w:rPr>
            </w:pPr>
            <w:r w:rsidRPr="00F84F4E">
              <w:rPr>
                <w:rFonts w:cstheme="minorHAnsi"/>
              </w:rPr>
              <w:t xml:space="preserve">To support patients and their </w:t>
            </w:r>
            <w:proofErr w:type="spellStart"/>
            <w:r w:rsidR="00B85B68" w:rsidRPr="00F84F4E">
              <w:rPr>
                <w:rFonts w:cstheme="minorHAnsi"/>
              </w:rPr>
              <w:t>carers</w:t>
            </w:r>
            <w:proofErr w:type="spellEnd"/>
            <w:r w:rsidRPr="00F84F4E">
              <w:rPr>
                <w:rFonts w:cstheme="minorHAnsi"/>
              </w:rPr>
              <w:t xml:space="preserve"> with information and signpost to other services where appropriate.</w:t>
            </w:r>
          </w:p>
          <w:p w14:paraId="68C133E9" w14:textId="2C6C4B17" w:rsidR="00720E71" w:rsidRPr="00F84F4E" w:rsidRDefault="745B91AA" w:rsidP="00046372">
            <w:pPr>
              <w:pStyle w:val="ListParagraph"/>
              <w:numPr>
                <w:ilvl w:val="0"/>
                <w:numId w:val="8"/>
              </w:numPr>
              <w:rPr>
                <w:rFonts w:cstheme="minorHAnsi"/>
              </w:rPr>
            </w:pPr>
            <w:r w:rsidRPr="00F84F4E">
              <w:rPr>
                <w:rFonts w:cstheme="minorHAnsi"/>
              </w:rPr>
              <w:t>And to encourage patients and carers feedback and support with compliments and complaints.</w:t>
            </w:r>
          </w:p>
          <w:p w14:paraId="2D8AA800" w14:textId="3673B35F" w:rsidR="00046372" w:rsidRPr="00F84F4E" w:rsidRDefault="001945F8" w:rsidP="00046372">
            <w:pPr>
              <w:pStyle w:val="Default"/>
              <w:numPr>
                <w:ilvl w:val="0"/>
                <w:numId w:val="8"/>
              </w:numPr>
              <w:rPr>
                <w:rFonts w:asciiTheme="minorHAnsi" w:hAnsiTheme="minorHAnsi" w:cstheme="minorHAnsi"/>
                <w:sz w:val="22"/>
                <w:szCs w:val="22"/>
              </w:rPr>
            </w:pPr>
            <w:r w:rsidRPr="00F84F4E">
              <w:rPr>
                <w:rFonts w:asciiTheme="minorHAnsi" w:hAnsiTheme="minorHAnsi" w:cstheme="minorHAnsi"/>
                <w:sz w:val="22"/>
                <w:szCs w:val="22"/>
              </w:rPr>
              <w:t>In the absence</w:t>
            </w:r>
            <w:r w:rsidR="00A31B4A" w:rsidRPr="00F84F4E">
              <w:rPr>
                <w:rFonts w:asciiTheme="minorHAnsi" w:hAnsiTheme="minorHAnsi" w:cstheme="minorHAnsi"/>
                <w:sz w:val="22"/>
                <w:szCs w:val="22"/>
              </w:rPr>
              <w:t xml:space="preserve"> of a clinical </w:t>
            </w:r>
            <w:r w:rsidR="00F84F4E" w:rsidRPr="00F84F4E">
              <w:rPr>
                <w:rFonts w:asciiTheme="minorHAnsi" w:hAnsiTheme="minorHAnsi" w:cstheme="minorHAnsi"/>
                <w:sz w:val="22"/>
                <w:szCs w:val="22"/>
              </w:rPr>
              <w:t>coordinator</w:t>
            </w:r>
            <w:r w:rsidRPr="00F84F4E">
              <w:rPr>
                <w:rFonts w:asciiTheme="minorHAnsi" w:hAnsiTheme="minorHAnsi" w:cstheme="minorHAnsi"/>
                <w:sz w:val="22"/>
                <w:szCs w:val="22"/>
              </w:rPr>
              <w:t xml:space="preserve">, </w:t>
            </w:r>
            <w:r w:rsidR="00A31B4A" w:rsidRPr="00F84F4E">
              <w:rPr>
                <w:rFonts w:asciiTheme="minorHAnsi" w:hAnsiTheme="minorHAnsi" w:cstheme="minorHAnsi"/>
                <w:sz w:val="22"/>
                <w:szCs w:val="22"/>
              </w:rPr>
              <w:t>g</w:t>
            </w:r>
            <w:r w:rsidR="00046372" w:rsidRPr="00F84F4E">
              <w:rPr>
                <w:rFonts w:asciiTheme="minorHAnsi" w:hAnsiTheme="minorHAnsi" w:cstheme="minorHAnsi"/>
                <w:sz w:val="22"/>
                <w:szCs w:val="22"/>
              </w:rPr>
              <w:t xml:space="preserve">reet patients/carers on arrival at the Sunflower Centre, providing information and support as required. </w:t>
            </w:r>
          </w:p>
          <w:p w14:paraId="3B5BC238" w14:textId="77777777" w:rsidR="00046372" w:rsidRPr="00F84F4E" w:rsidRDefault="00046372" w:rsidP="00046372">
            <w:pPr>
              <w:pStyle w:val="Default"/>
              <w:ind w:left="720"/>
              <w:rPr>
                <w:rFonts w:asciiTheme="minorHAnsi" w:hAnsiTheme="minorHAnsi" w:cstheme="minorHAnsi"/>
                <w:sz w:val="22"/>
                <w:szCs w:val="22"/>
              </w:rPr>
            </w:pPr>
          </w:p>
          <w:p w14:paraId="4A36BD5A" w14:textId="25503226" w:rsidR="00046372" w:rsidRPr="00F84F4E" w:rsidRDefault="00F84F4E" w:rsidP="00046372">
            <w:pPr>
              <w:pStyle w:val="Default"/>
              <w:numPr>
                <w:ilvl w:val="0"/>
                <w:numId w:val="8"/>
              </w:numPr>
              <w:rPr>
                <w:rFonts w:asciiTheme="minorHAnsi" w:hAnsiTheme="minorHAnsi" w:cstheme="minorHAnsi"/>
                <w:sz w:val="22"/>
                <w:szCs w:val="22"/>
              </w:rPr>
            </w:pPr>
            <w:r>
              <w:rPr>
                <w:rFonts w:asciiTheme="minorHAnsi" w:hAnsiTheme="minorHAnsi" w:cstheme="minorHAnsi"/>
                <w:sz w:val="22"/>
                <w:szCs w:val="22"/>
              </w:rPr>
              <w:lastRenderedPageBreak/>
              <w:t>In the absence of a clinical coordinator, h</w:t>
            </w:r>
            <w:r w:rsidR="00046372" w:rsidRPr="00F84F4E">
              <w:rPr>
                <w:rFonts w:asciiTheme="minorHAnsi" w:hAnsiTheme="minorHAnsi" w:cstheme="minorHAnsi"/>
                <w:sz w:val="22"/>
                <w:szCs w:val="22"/>
              </w:rPr>
              <w:t xml:space="preserve">andle appropriately a variety of telephone calls/email communications from patients, relatives and healthcare professionals, escalating where appropriate. </w:t>
            </w:r>
          </w:p>
          <w:p w14:paraId="7B4FE8C8" w14:textId="77777777" w:rsidR="00FA184D" w:rsidRPr="00F84F4E" w:rsidRDefault="00FA184D" w:rsidP="007D5A0D">
            <w:pPr>
              <w:rPr>
                <w:rFonts w:cstheme="minorHAnsi"/>
              </w:rPr>
            </w:pPr>
          </w:p>
          <w:p w14:paraId="2B61AA97" w14:textId="0E1D0C98" w:rsidR="007D5A0D" w:rsidRPr="00F84F4E" w:rsidRDefault="0FF4E5F4" w:rsidP="007D5A0D">
            <w:pPr>
              <w:rPr>
                <w:rFonts w:cstheme="minorHAnsi"/>
                <w:b/>
                <w:bCs/>
              </w:rPr>
            </w:pPr>
            <w:r w:rsidRPr="00F84F4E">
              <w:rPr>
                <w:rFonts w:cstheme="minorHAnsi"/>
                <w:b/>
                <w:bCs/>
              </w:rPr>
              <w:t>Safe Working</w:t>
            </w:r>
            <w:r w:rsidR="007D5A0D" w:rsidRPr="00F84F4E">
              <w:rPr>
                <w:rFonts w:cstheme="minorHAnsi"/>
                <w:b/>
                <w:bCs/>
              </w:rPr>
              <w:t>, Objectives:</w:t>
            </w:r>
          </w:p>
          <w:p w14:paraId="14885BCD" w14:textId="77777777" w:rsidR="00B85B68" w:rsidRPr="00F84F4E" w:rsidRDefault="00B85B68" w:rsidP="007D5A0D">
            <w:pPr>
              <w:rPr>
                <w:rFonts w:cstheme="minorHAnsi"/>
              </w:rPr>
            </w:pPr>
          </w:p>
          <w:p w14:paraId="518B738C" w14:textId="42F0375A" w:rsidR="007D5A0D" w:rsidRPr="00F84F4E" w:rsidRDefault="007D5A0D" w:rsidP="007D5A0D">
            <w:pPr>
              <w:rPr>
                <w:rFonts w:cstheme="minorHAnsi"/>
              </w:rPr>
            </w:pPr>
            <w:r w:rsidRPr="00F84F4E">
              <w:rPr>
                <w:rFonts w:cstheme="minorHAnsi"/>
              </w:rPr>
              <w:t xml:space="preserve">To be an effective, efficient member of the East Cheshire Hospice </w:t>
            </w:r>
            <w:r w:rsidR="03B27564" w:rsidRPr="00F84F4E">
              <w:rPr>
                <w:rFonts w:cstheme="minorHAnsi"/>
              </w:rPr>
              <w:t>team</w:t>
            </w:r>
            <w:r w:rsidRPr="00F84F4E">
              <w:rPr>
                <w:rFonts w:cstheme="minorHAnsi"/>
              </w:rPr>
              <w:t xml:space="preserve">, working </w:t>
            </w:r>
            <w:r w:rsidR="12DE9254" w:rsidRPr="00F84F4E">
              <w:rPr>
                <w:rFonts w:cstheme="minorHAnsi"/>
              </w:rPr>
              <w:t xml:space="preserve">safely in line </w:t>
            </w:r>
            <w:r w:rsidRPr="00F84F4E">
              <w:rPr>
                <w:rFonts w:cstheme="minorHAnsi"/>
              </w:rPr>
              <w:t>wit</w:t>
            </w:r>
            <w:r w:rsidR="443EFA3C" w:rsidRPr="00F84F4E">
              <w:rPr>
                <w:rFonts w:cstheme="minorHAnsi"/>
              </w:rPr>
              <w:t>h</w:t>
            </w:r>
            <w:r w:rsidRPr="00F84F4E">
              <w:rPr>
                <w:rFonts w:cstheme="minorHAnsi"/>
              </w:rPr>
              <w:t xml:space="preserve"> Hos</w:t>
            </w:r>
            <w:r w:rsidR="66363A78" w:rsidRPr="00F84F4E">
              <w:rPr>
                <w:rFonts w:cstheme="minorHAnsi"/>
              </w:rPr>
              <w:t>pice</w:t>
            </w:r>
            <w:r w:rsidRPr="00F84F4E">
              <w:rPr>
                <w:rFonts w:cstheme="minorHAnsi"/>
              </w:rPr>
              <w:t xml:space="preserve"> policies and procedures.</w:t>
            </w:r>
          </w:p>
          <w:p w14:paraId="2D6A3893" w14:textId="5F092575" w:rsidR="007D5A0D" w:rsidRPr="00F84F4E" w:rsidRDefault="007D5A0D" w:rsidP="007D5A0D">
            <w:pPr>
              <w:rPr>
                <w:rFonts w:cstheme="minorHAnsi"/>
              </w:rPr>
            </w:pPr>
          </w:p>
          <w:p w14:paraId="7CEEF355" w14:textId="5E3ACCFC" w:rsidR="007D5A0D" w:rsidRPr="00F84F4E" w:rsidRDefault="007D5A0D" w:rsidP="007D5A0D">
            <w:pPr>
              <w:rPr>
                <w:rFonts w:cstheme="minorHAnsi"/>
                <w:b/>
                <w:bCs/>
              </w:rPr>
            </w:pPr>
            <w:r w:rsidRPr="00F84F4E">
              <w:rPr>
                <w:rFonts w:cstheme="minorHAnsi"/>
                <w:b/>
                <w:bCs/>
              </w:rPr>
              <w:t>Typical tasks</w:t>
            </w:r>
            <w:r w:rsidR="00F15CA1" w:rsidRPr="00F84F4E">
              <w:rPr>
                <w:rFonts w:cstheme="minorHAnsi"/>
                <w:b/>
                <w:bCs/>
              </w:rPr>
              <w:t xml:space="preserve"> will include</w:t>
            </w:r>
            <w:r w:rsidRPr="00F84F4E">
              <w:rPr>
                <w:rFonts w:cstheme="minorHAnsi"/>
                <w:b/>
                <w:bCs/>
              </w:rPr>
              <w:t>:</w:t>
            </w:r>
          </w:p>
          <w:p w14:paraId="025F8E36" w14:textId="3DE4D3ED" w:rsidR="007D5A0D" w:rsidRPr="00F84F4E" w:rsidRDefault="00F15CA1" w:rsidP="00046372">
            <w:pPr>
              <w:pStyle w:val="ListParagraph"/>
              <w:numPr>
                <w:ilvl w:val="0"/>
                <w:numId w:val="8"/>
              </w:numPr>
              <w:rPr>
                <w:rFonts w:cstheme="minorHAnsi"/>
              </w:rPr>
            </w:pPr>
            <w:r w:rsidRPr="00F84F4E">
              <w:rPr>
                <w:rFonts w:cstheme="minorHAnsi"/>
              </w:rPr>
              <w:t>To r</w:t>
            </w:r>
            <w:r w:rsidR="007D5A0D" w:rsidRPr="00F84F4E">
              <w:rPr>
                <w:rFonts w:cstheme="minorHAnsi"/>
              </w:rPr>
              <w:t>eport punctually for duty and report any absence from work in a timely manner.</w:t>
            </w:r>
          </w:p>
          <w:p w14:paraId="3B02F0FE" w14:textId="63CF3EE8" w:rsidR="007D5A0D" w:rsidRPr="00F84F4E" w:rsidRDefault="01555AFA" w:rsidP="00046372">
            <w:pPr>
              <w:pStyle w:val="ListParagraph"/>
              <w:numPr>
                <w:ilvl w:val="0"/>
                <w:numId w:val="8"/>
              </w:numPr>
              <w:rPr>
                <w:rFonts w:cstheme="minorHAnsi"/>
              </w:rPr>
            </w:pPr>
            <w:r w:rsidRPr="00F84F4E">
              <w:rPr>
                <w:rFonts w:cstheme="minorHAnsi"/>
              </w:rPr>
              <w:t>To re</w:t>
            </w:r>
            <w:r w:rsidR="007D5A0D" w:rsidRPr="00F84F4E">
              <w:rPr>
                <w:rFonts w:cstheme="minorHAnsi"/>
              </w:rPr>
              <w:t>port</w:t>
            </w:r>
            <w:r w:rsidRPr="00F84F4E">
              <w:rPr>
                <w:rFonts w:cstheme="minorHAnsi"/>
              </w:rPr>
              <w:t xml:space="preserve"> </w:t>
            </w:r>
            <w:r w:rsidR="007D5A0D" w:rsidRPr="00F84F4E">
              <w:rPr>
                <w:rFonts w:cstheme="minorHAnsi"/>
              </w:rPr>
              <w:t>any concerns of poor practice or malpractice to your Line Manager.</w:t>
            </w:r>
          </w:p>
          <w:p w14:paraId="2E82F114" w14:textId="0CE1D1FC" w:rsidR="215110B2" w:rsidRPr="00F84F4E" w:rsidRDefault="215110B2" w:rsidP="00046372">
            <w:pPr>
              <w:pStyle w:val="ListParagraph"/>
              <w:numPr>
                <w:ilvl w:val="0"/>
                <w:numId w:val="8"/>
              </w:numPr>
              <w:rPr>
                <w:rFonts w:cstheme="minorHAnsi"/>
              </w:rPr>
            </w:pPr>
            <w:r w:rsidRPr="00F84F4E">
              <w:rPr>
                <w:rFonts w:cstheme="minorHAnsi"/>
              </w:rPr>
              <w:t xml:space="preserve">To </w:t>
            </w:r>
            <w:r w:rsidR="00FC5DFB" w:rsidRPr="00F84F4E">
              <w:rPr>
                <w:rFonts w:cstheme="minorHAnsi"/>
              </w:rPr>
              <w:t>complete</w:t>
            </w:r>
            <w:r w:rsidR="00002AF0" w:rsidRPr="00F84F4E">
              <w:rPr>
                <w:rFonts w:cstheme="minorHAnsi"/>
              </w:rPr>
              <w:t xml:space="preserve"> competency </w:t>
            </w:r>
            <w:r w:rsidR="00654F65" w:rsidRPr="00F84F4E">
              <w:rPr>
                <w:rFonts w:cstheme="minorHAnsi"/>
              </w:rPr>
              <w:t xml:space="preserve">portfolio &amp; </w:t>
            </w:r>
            <w:r w:rsidRPr="00F84F4E">
              <w:rPr>
                <w:rFonts w:cstheme="minorHAnsi"/>
              </w:rPr>
              <w:t>work within your competency levels.</w:t>
            </w:r>
          </w:p>
          <w:p w14:paraId="77435FA1" w14:textId="45281BB6" w:rsidR="00524BD1" w:rsidRPr="00F84F4E" w:rsidRDefault="00791164" w:rsidP="00046372">
            <w:pPr>
              <w:pStyle w:val="ListParagraph"/>
              <w:numPr>
                <w:ilvl w:val="0"/>
                <w:numId w:val="8"/>
              </w:numPr>
              <w:rPr>
                <w:rFonts w:cstheme="minorHAnsi"/>
              </w:rPr>
            </w:pPr>
            <w:r w:rsidRPr="00F84F4E">
              <w:rPr>
                <w:rFonts w:cstheme="minorHAnsi"/>
              </w:rPr>
              <w:t>To assist with the Coordination</w:t>
            </w:r>
            <w:r w:rsidR="001178AF" w:rsidRPr="00F84F4E">
              <w:rPr>
                <w:rFonts w:cstheme="minorHAnsi"/>
              </w:rPr>
              <w:t>/carrying out</w:t>
            </w:r>
            <w:r w:rsidRPr="00F84F4E">
              <w:rPr>
                <w:rFonts w:cstheme="minorHAnsi"/>
              </w:rPr>
              <w:t xml:space="preserve"> of activities </w:t>
            </w:r>
            <w:r w:rsidR="001178AF" w:rsidRPr="00F84F4E">
              <w:rPr>
                <w:rFonts w:cstheme="minorHAnsi"/>
              </w:rPr>
              <w:t>with</w:t>
            </w:r>
            <w:r w:rsidRPr="00F84F4E">
              <w:rPr>
                <w:rFonts w:cstheme="minorHAnsi"/>
              </w:rPr>
              <w:t xml:space="preserve"> the patients.</w:t>
            </w:r>
          </w:p>
          <w:p w14:paraId="422648E1" w14:textId="27C59E91" w:rsidR="00791164" w:rsidRPr="00F84F4E" w:rsidRDefault="00791164" w:rsidP="00046372">
            <w:pPr>
              <w:pStyle w:val="ListParagraph"/>
              <w:numPr>
                <w:ilvl w:val="0"/>
                <w:numId w:val="8"/>
              </w:numPr>
              <w:rPr>
                <w:rFonts w:cstheme="minorHAnsi"/>
              </w:rPr>
            </w:pPr>
            <w:r w:rsidRPr="00F84F4E">
              <w:rPr>
                <w:rFonts w:cstheme="minorHAnsi"/>
              </w:rPr>
              <w:t>To assist</w:t>
            </w:r>
            <w:r w:rsidR="00560C94" w:rsidRPr="00F84F4E">
              <w:rPr>
                <w:rFonts w:cstheme="minorHAnsi"/>
              </w:rPr>
              <w:t xml:space="preserve"> </w:t>
            </w:r>
            <w:r w:rsidR="002A0B86" w:rsidRPr="00F84F4E">
              <w:rPr>
                <w:rFonts w:cstheme="minorHAnsi"/>
              </w:rPr>
              <w:t>with</w:t>
            </w:r>
            <w:r w:rsidR="007540E4" w:rsidRPr="00F84F4E">
              <w:rPr>
                <w:rFonts w:cstheme="minorHAnsi"/>
              </w:rPr>
              <w:t xml:space="preserve"> </w:t>
            </w:r>
            <w:r w:rsidR="00CA69FF" w:rsidRPr="00F84F4E">
              <w:rPr>
                <w:rFonts w:cstheme="minorHAnsi"/>
              </w:rPr>
              <w:t xml:space="preserve">outpatient led </w:t>
            </w:r>
            <w:r w:rsidR="003572A0" w:rsidRPr="00F84F4E">
              <w:rPr>
                <w:rFonts w:cstheme="minorHAnsi"/>
              </w:rPr>
              <w:t xml:space="preserve">clinics </w:t>
            </w:r>
            <w:r w:rsidR="00031F14" w:rsidRPr="00F84F4E">
              <w:rPr>
                <w:rFonts w:cstheme="minorHAnsi"/>
              </w:rPr>
              <w:t xml:space="preserve">where needed </w:t>
            </w:r>
            <w:r w:rsidR="003572A0" w:rsidRPr="00F84F4E">
              <w:rPr>
                <w:rFonts w:cstheme="minorHAnsi"/>
              </w:rPr>
              <w:t>– such as Consultant Led Clinic</w:t>
            </w:r>
            <w:r w:rsidR="00790258" w:rsidRPr="00F84F4E">
              <w:rPr>
                <w:rFonts w:cstheme="minorHAnsi"/>
              </w:rPr>
              <w:t>s</w:t>
            </w:r>
          </w:p>
          <w:p w14:paraId="42D65DBC" w14:textId="332B53CB" w:rsidR="00DA4DCC" w:rsidRPr="00F84F4E" w:rsidRDefault="005614C2" w:rsidP="00046372">
            <w:pPr>
              <w:pStyle w:val="ListParagraph"/>
              <w:numPr>
                <w:ilvl w:val="0"/>
                <w:numId w:val="8"/>
              </w:numPr>
              <w:rPr>
                <w:rFonts w:cstheme="minorHAnsi"/>
              </w:rPr>
            </w:pPr>
            <w:r w:rsidRPr="00F84F4E">
              <w:rPr>
                <w:rFonts w:cstheme="minorHAnsi"/>
              </w:rPr>
              <w:t xml:space="preserve">To be </w:t>
            </w:r>
            <w:r w:rsidR="00DA4DCC" w:rsidRPr="00F84F4E">
              <w:rPr>
                <w:rFonts w:cstheme="minorHAnsi"/>
              </w:rPr>
              <w:t>able to carry out clinical observations</w:t>
            </w:r>
            <w:r w:rsidR="007B356B" w:rsidRPr="00F84F4E">
              <w:rPr>
                <w:rFonts w:cstheme="minorHAnsi"/>
              </w:rPr>
              <w:t xml:space="preserve"> where needed</w:t>
            </w:r>
            <w:r w:rsidR="00DF7239" w:rsidRPr="00F84F4E">
              <w:rPr>
                <w:rFonts w:cstheme="minorHAnsi"/>
              </w:rPr>
              <w:t xml:space="preserve"> with guidance.</w:t>
            </w:r>
          </w:p>
          <w:p w14:paraId="4BD82236" w14:textId="24A2BC06" w:rsidR="007116A7" w:rsidRPr="00F84F4E" w:rsidRDefault="00F15CA1" w:rsidP="00046372">
            <w:pPr>
              <w:pStyle w:val="ListParagraph"/>
              <w:numPr>
                <w:ilvl w:val="0"/>
                <w:numId w:val="8"/>
              </w:numPr>
              <w:rPr>
                <w:rFonts w:cstheme="minorHAnsi"/>
              </w:rPr>
            </w:pPr>
            <w:r w:rsidRPr="00F84F4E">
              <w:rPr>
                <w:rFonts w:cstheme="minorHAnsi"/>
              </w:rPr>
              <w:t>To m</w:t>
            </w:r>
            <w:r w:rsidR="007116A7" w:rsidRPr="00F84F4E">
              <w:rPr>
                <w:rFonts w:cstheme="minorHAnsi"/>
              </w:rPr>
              <w:t>aintain</w:t>
            </w:r>
            <w:r w:rsidRPr="00F84F4E">
              <w:rPr>
                <w:rFonts w:cstheme="minorHAnsi"/>
              </w:rPr>
              <w:t xml:space="preserve"> </w:t>
            </w:r>
            <w:r w:rsidR="007116A7" w:rsidRPr="00F84F4E">
              <w:rPr>
                <w:rFonts w:cstheme="minorHAnsi"/>
              </w:rPr>
              <w:t>and promot</w:t>
            </w:r>
            <w:r w:rsidRPr="00F84F4E">
              <w:rPr>
                <w:rFonts w:cstheme="minorHAnsi"/>
              </w:rPr>
              <w:t>e</w:t>
            </w:r>
            <w:r w:rsidR="007116A7" w:rsidRPr="00F84F4E">
              <w:rPr>
                <w:rFonts w:cstheme="minorHAnsi"/>
              </w:rPr>
              <w:t xml:space="preserve"> health and safety.</w:t>
            </w:r>
          </w:p>
          <w:p w14:paraId="3188B27B" w14:textId="20FE3B55" w:rsidR="007116A7" w:rsidRPr="00F84F4E" w:rsidRDefault="141B6E38" w:rsidP="00046372">
            <w:pPr>
              <w:pStyle w:val="ListParagraph"/>
              <w:numPr>
                <w:ilvl w:val="0"/>
                <w:numId w:val="8"/>
              </w:numPr>
              <w:jc w:val="both"/>
              <w:rPr>
                <w:rFonts w:cstheme="minorHAnsi"/>
              </w:rPr>
            </w:pPr>
            <w:r w:rsidRPr="00F84F4E">
              <w:rPr>
                <w:rFonts w:cstheme="minorHAnsi"/>
              </w:rPr>
              <w:t>To p</w:t>
            </w:r>
            <w:r w:rsidR="2904331B" w:rsidRPr="00F84F4E">
              <w:rPr>
                <w:rFonts w:cstheme="minorHAnsi"/>
              </w:rPr>
              <w:t>ractic</w:t>
            </w:r>
            <w:r w:rsidRPr="00F84F4E">
              <w:rPr>
                <w:rFonts w:cstheme="minorHAnsi"/>
              </w:rPr>
              <w:t>e</w:t>
            </w:r>
            <w:r w:rsidR="2904331B" w:rsidRPr="00F84F4E">
              <w:rPr>
                <w:rFonts w:cstheme="minorHAnsi"/>
              </w:rPr>
              <w:t xml:space="preserve"> safely, in accordance with Hospice policies, procedures and guidelines including infection control procedures.</w:t>
            </w:r>
          </w:p>
          <w:p w14:paraId="4C8515EA" w14:textId="18E58DA8" w:rsidR="007116A7" w:rsidRPr="00F84F4E" w:rsidRDefault="00F15CA1" w:rsidP="00046372">
            <w:pPr>
              <w:pStyle w:val="ListParagraph"/>
              <w:numPr>
                <w:ilvl w:val="0"/>
                <w:numId w:val="8"/>
              </w:numPr>
              <w:rPr>
                <w:rFonts w:cstheme="minorHAnsi"/>
              </w:rPr>
            </w:pPr>
            <w:r w:rsidRPr="00F84F4E">
              <w:rPr>
                <w:rFonts w:cstheme="minorHAnsi"/>
              </w:rPr>
              <w:t>To r</w:t>
            </w:r>
            <w:r w:rsidR="007116A7" w:rsidRPr="00F84F4E">
              <w:rPr>
                <w:rFonts w:cstheme="minorHAnsi"/>
              </w:rPr>
              <w:t>eport incidents and participating in investigations.</w:t>
            </w:r>
          </w:p>
          <w:p w14:paraId="3C44EE4C" w14:textId="0F89BD78" w:rsidR="007116A7" w:rsidRPr="00F84F4E" w:rsidRDefault="00F15CA1" w:rsidP="00046372">
            <w:pPr>
              <w:pStyle w:val="ListParagraph"/>
              <w:numPr>
                <w:ilvl w:val="0"/>
                <w:numId w:val="8"/>
              </w:numPr>
              <w:rPr>
                <w:rFonts w:cstheme="minorHAnsi"/>
              </w:rPr>
            </w:pPr>
            <w:r w:rsidRPr="00F84F4E">
              <w:rPr>
                <w:rFonts w:cstheme="minorHAnsi"/>
              </w:rPr>
              <w:t>To ensure</w:t>
            </w:r>
            <w:r w:rsidR="007116A7" w:rsidRPr="00F84F4E">
              <w:rPr>
                <w:rFonts w:cstheme="minorHAnsi"/>
              </w:rPr>
              <w:t xml:space="preserve"> equipment is used safely, maintained and records are kept updated.</w:t>
            </w:r>
          </w:p>
          <w:p w14:paraId="6D5E53DC" w14:textId="3E6C4410" w:rsidR="00F15CA1" w:rsidRPr="00F84F4E" w:rsidRDefault="01555AFA" w:rsidP="00046372">
            <w:pPr>
              <w:pStyle w:val="ListParagraph"/>
              <w:numPr>
                <w:ilvl w:val="0"/>
                <w:numId w:val="8"/>
              </w:numPr>
              <w:jc w:val="both"/>
              <w:rPr>
                <w:rFonts w:cstheme="minorHAnsi"/>
              </w:rPr>
            </w:pPr>
            <w:r w:rsidRPr="00F84F4E">
              <w:rPr>
                <w:rFonts w:cstheme="minorHAnsi"/>
              </w:rPr>
              <w:t>To ensure the East Cheshire Hospice Safeguarding policy is adhered to by being committed to safeguarding the patients, staff and volunteers from harm, and upholds the responsibility as a member of staff, to ensure that any concerns are raised and acted upon immediately. Staff are expected to report concerns, participate in enquiries, and where appropriate develop a protection plan, reflecting on outcomes to develop further.</w:t>
            </w:r>
          </w:p>
          <w:p w14:paraId="7F8EA657" w14:textId="3C02E88A" w:rsidR="007116A7" w:rsidRPr="00F84F4E" w:rsidRDefault="00F15CA1" w:rsidP="00046372">
            <w:pPr>
              <w:pStyle w:val="ListParagraph"/>
              <w:numPr>
                <w:ilvl w:val="0"/>
                <w:numId w:val="8"/>
              </w:numPr>
              <w:rPr>
                <w:rFonts w:cstheme="minorHAnsi"/>
              </w:rPr>
            </w:pPr>
            <w:r w:rsidRPr="00F84F4E">
              <w:rPr>
                <w:rFonts w:cstheme="minorHAnsi"/>
              </w:rPr>
              <w:t>To s</w:t>
            </w:r>
            <w:r w:rsidR="007116A7" w:rsidRPr="00F84F4E">
              <w:rPr>
                <w:rFonts w:cstheme="minorHAnsi"/>
              </w:rPr>
              <w:t xml:space="preserve">upport </w:t>
            </w:r>
            <w:r w:rsidRPr="00F84F4E">
              <w:rPr>
                <w:rFonts w:cstheme="minorHAnsi"/>
              </w:rPr>
              <w:t>v</w:t>
            </w:r>
            <w:r w:rsidR="007116A7" w:rsidRPr="00F84F4E">
              <w:rPr>
                <w:rFonts w:cstheme="minorHAnsi"/>
              </w:rPr>
              <w:t>olunteers in their various roles and tasks.</w:t>
            </w:r>
          </w:p>
          <w:p w14:paraId="234E9EE8" w14:textId="0ACF6672" w:rsidR="007116A7" w:rsidRPr="00F84F4E" w:rsidRDefault="00F15CA1" w:rsidP="00046372">
            <w:pPr>
              <w:pStyle w:val="ListParagraph"/>
              <w:numPr>
                <w:ilvl w:val="0"/>
                <w:numId w:val="8"/>
              </w:numPr>
              <w:rPr>
                <w:rFonts w:cstheme="minorHAnsi"/>
              </w:rPr>
            </w:pPr>
            <w:r w:rsidRPr="00F84F4E">
              <w:rPr>
                <w:rFonts w:cstheme="minorHAnsi"/>
              </w:rPr>
              <w:t>To report</w:t>
            </w:r>
            <w:r w:rsidR="007116A7" w:rsidRPr="00F84F4E">
              <w:rPr>
                <w:rFonts w:cstheme="minorHAnsi"/>
              </w:rPr>
              <w:t xml:space="preserve"> significant events and near misses.  </w:t>
            </w:r>
          </w:p>
          <w:p w14:paraId="580CC0B1" w14:textId="2A87D67F" w:rsidR="007116A7" w:rsidRPr="00F84F4E" w:rsidRDefault="141B6E38" w:rsidP="00046372">
            <w:pPr>
              <w:pStyle w:val="ListParagraph"/>
              <w:numPr>
                <w:ilvl w:val="0"/>
                <w:numId w:val="8"/>
              </w:numPr>
              <w:rPr>
                <w:rFonts w:cstheme="minorHAnsi"/>
              </w:rPr>
            </w:pPr>
            <w:r w:rsidRPr="00F84F4E">
              <w:rPr>
                <w:rFonts w:cstheme="minorHAnsi"/>
              </w:rPr>
              <w:t>And to maintain</w:t>
            </w:r>
            <w:r w:rsidR="2904331B" w:rsidRPr="00F84F4E">
              <w:rPr>
                <w:rFonts w:cstheme="minorHAnsi"/>
              </w:rPr>
              <w:t xml:space="preserve"> accurate documentation.</w:t>
            </w:r>
          </w:p>
          <w:p w14:paraId="657826FC" w14:textId="19C95072" w:rsidR="00487744" w:rsidRPr="00F84F4E" w:rsidRDefault="00487744" w:rsidP="6DDB044B">
            <w:pPr>
              <w:rPr>
                <w:rFonts w:cstheme="minorHAnsi"/>
              </w:rPr>
            </w:pPr>
          </w:p>
          <w:p w14:paraId="11A1BC7C" w14:textId="54AEDF94" w:rsidR="00487744" w:rsidRPr="00F84F4E" w:rsidRDefault="00487744" w:rsidP="00487744">
            <w:pPr>
              <w:rPr>
                <w:rFonts w:cstheme="minorHAnsi"/>
                <w:b/>
                <w:bCs/>
              </w:rPr>
            </w:pPr>
            <w:r w:rsidRPr="00F84F4E">
              <w:rPr>
                <w:rFonts w:cstheme="minorHAnsi"/>
                <w:b/>
                <w:bCs/>
              </w:rPr>
              <w:t>Continuous self-development, Objective:</w:t>
            </w:r>
          </w:p>
          <w:p w14:paraId="7CD00767" w14:textId="53B8EEB5" w:rsidR="00487744" w:rsidRPr="00F84F4E" w:rsidRDefault="00487744" w:rsidP="00487744">
            <w:pPr>
              <w:rPr>
                <w:rFonts w:cstheme="minorHAnsi"/>
              </w:rPr>
            </w:pPr>
          </w:p>
          <w:p w14:paraId="78AA6BFE" w14:textId="39D75408" w:rsidR="00487744" w:rsidRPr="00F84F4E" w:rsidRDefault="001B5D44" w:rsidP="007E3B09">
            <w:pPr>
              <w:jc w:val="both"/>
              <w:rPr>
                <w:rFonts w:cstheme="minorHAnsi"/>
              </w:rPr>
            </w:pPr>
            <w:r w:rsidRPr="00F84F4E">
              <w:rPr>
                <w:rFonts w:cstheme="minorHAnsi"/>
              </w:rPr>
              <w:t>To ensure</w:t>
            </w:r>
            <w:r w:rsidR="00487744" w:rsidRPr="00F84F4E">
              <w:rPr>
                <w:rFonts w:cstheme="minorHAnsi"/>
              </w:rPr>
              <w:t xml:space="preserve"> knowledge, skills and competencies are kept up to date and relevant to the service.</w:t>
            </w:r>
          </w:p>
          <w:p w14:paraId="66119C37" w14:textId="4CA2DDBF" w:rsidR="00487744" w:rsidRPr="00F84F4E" w:rsidRDefault="00487744" w:rsidP="00487744">
            <w:pPr>
              <w:rPr>
                <w:rFonts w:cstheme="minorHAnsi"/>
              </w:rPr>
            </w:pPr>
          </w:p>
          <w:p w14:paraId="33A2BD69" w14:textId="48EB39DC" w:rsidR="00487744" w:rsidRPr="00F84F4E" w:rsidRDefault="2E709E55" w:rsidP="6DDB044B">
            <w:pPr>
              <w:rPr>
                <w:rFonts w:cstheme="minorHAnsi"/>
              </w:rPr>
            </w:pPr>
            <w:r w:rsidRPr="00F84F4E">
              <w:rPr>
                <w:rFonts w:cstheme="minorHAnsi"/>
                <w:b/>
                <w:bCs/>
              </w:rPr>
              <w:t>Typical tasks</w:t>
            </w:r>
            <w:r w:rsidR="4BE3C3FD" w:rsidRPr="00F84F4E">
              <w:rPr>
                <w:rFonts w:cstheme="minorHAnsi"/>
                <w:b/>
                <w:bCs/>
              </w:rPr>
              <w:t xml:space="preserve"> will include</w:t>
            </w:r>
            <w:r w:rsidRPr="00F84F4E">
              <w:rPr>
                <w:rFonts w:cstheme="minorHAnsi"/>
                <w:b/>
                <w:bCs/>
              </w:rPr>
              <w:t>:</w:t>
            </w:r>
          </w:p>
          <w:p w14:paraId="1ED85C94" w14:textId="739F2007" w:rsidR="00487744" w:rsidRPr="00F84F4E" w:rsidRDefault="001B5D44" w:rsidP="00046372">
            <w:pPr>
              <w:pStyle w:val="ListParagraph"/>
              <w:numPr>
                <w:ilvl w:val="0"/>
                <w:numId w:val="8"/>
              </w:numPr>
              <w:rPr>
                <w:rFonts w:cstheme="minorHAnsi"/>
              </w:rPr>
            </w:pPr>
            <w:r w:rsidRPr="00F84F4E">
              <w:rPr>
                <w:rFonts w:cstheme="minorHAnsi"/>
              </w:rPr>
              <w:t>To c</w:t>
            </w:r>
            <w:r w:rsidR="00487744" w:rsidRPr="00F84F4E">
              <w:rPr>
                <w:rFonts w:cstheme="minorHAnsi"/>
              </w:rPr>
              <w:t>omplet</w:t>
            </w:r>
            <w:r w:rsidRPr="00F84F4E">
              <w:rPr>
                <w:rFonts w:cstheme="minorHAnsi"/>
              </w:rPr>
              <w:t>e</w:t>
            </w:r>
            <w:r w:rsidR="00487744" w:rsidRPr="00F84F4E">
              <w:rPr>
                <w:rFonts w:cstheme="minorHAnsi"/>
              </w:rPr>
              <w:t xml:space="preserve"> annual mandatory training.</w:t>
            </w:r>
          </w:p>
          <w:p w14:paraId="24C86076" w14:textId="6B1F9DF1" w:rsidR="00487744" w:rsidRPr="00F84F4E" w:rsidRDefault="4BE3C3FD" w:rsidP="00046372">
            <w:pPr>
              <w:pStyle w:val="ListParagraph"/>
              <w:numPr>
                <w:ilvl w:val="0"/>
                <w:numId w:val="8"/>
              </w:numPr>
              <w:rPr>
                <w:rFonts w:cstheme="minorHAnsi"/>
              </w:rPr>
            </w:pPr>
            <w:r w:rsidRPr="00F84F4E">
              <w:rPr>
                <w:rFonts w:cstheme="minorHAnsi"/>
              </w:rPr>
              <w:t>To complete</w:t>
            </w:r>
            <w:r w:rsidR="2E709E55" w:rsidRPr="00F84F4E">
              <w:rPr>
                <w:rFonts w:cstheme="minorHAnsi"/>
              </w:rPr>
              <w:t xml:space="preserve"> the training within your first year of employment.</w:t>
            </w:r>
          </w:p>
          <w:p w14:paraId="12EE923B" w14:textId="2D6CD34A" w:rsidR="00487744" w:rsidRPr="00F84F4E" w:rsidRDefault="4BE3C3FD" w:rsidP="00046372">
            <w:pPr>
              <w:pStyle w:val="ListParagraph"/>
              <w:numPr>
                <w:ilvl w:val="0"/>
                <w:numId w:val="8"/>
              </w:numPr>
              <w:jc w:val="both"/>
              <w:rPr>
                <w:rFonts w:cstheme="minorHAnsi"/>
              </w:rPr>
            </w:pPr>
            <w:r w:rsidRPr="00F84F4E">
              <w:rPr>
                <w:rFonts w:cstheme="minorHAnsi"/>
              </w:rPr>
              <w:t>To complete</w:t>
            </w:r>
            <w:r w:rsidR="2E709E55" w:rsidRPr="00F84F4E">
              <w:rPr>
                <w:rFonts w:cstheme="minorHAnsi"/>
              </w:rPr>
              <w:t xml:space="preserve"> the Induction and competency work booklet within 6 months of employment date.</w:t>
            </w:r>
          </w:p>
          <w:p w14:paraId="654720DD" w14:textId="5549E300" w:rsidR="00487744" w:rsidRPr="00F84F4E" w:rsidRDefault="00487744" w:rsidP="00487744">
            <w:pPr>
              <w:rPr>
                <w:rFonts w:cstheme="minorHAnsi"/>
              </w:rPr>
            </w:pPr>
          </w:p>
          <w:p w14:paraId="0E966021" w14:textId="1CFEE95F" w:rsidR="00487744" w:rsidRPr="00F84F4E" w:rsidRDefault="2E709E55" w:rsidP="00487744">
            <w:pPr>
              <w:rPr>
                <w:rFonts w:cstheme="minorHAnsi"/>
                <w:b/>
                <w:bCs/>
              </w:rPr>
            </w:pPr>
            <w:r w:rsidRPr="00F84F4E">
              <w:rPr>
                <w:rFonts w:cstheme="minorHAnsi"/>
                <w:b/>
                <w:bCs/>
              </w:rPr>
              <w:t xml:space="preserve">Hospice </w:t>
            </w:r>
            <w:r w:rsidR="7583B283" w:rsidRPr="00F84F4E">
              <w:rPr>
                <w:rFonts w:cstheme="minorHAnsi"/>
                <w:b/>
                <w:bCs/>
              </w:rPr>
              <w:t>values</w:t>
            </w:r>
            <w:r w:rsidRPr="00F84F4E">
              <w:rPr>
                <w:rFonts w:cstheme="minorHAnsi"/>
                <w:b/>
                <w:bCs/>
              </w:rPr>
              <w:t>, Objective:</w:t>
            </w:r>
          </w:p>
          <w:p w14:paraId="047F34F5" w14:textId="1F1F4497" w:rsidR="007E3095" w:rsidRPr="00F84F4E" w:rsidRDefault="007E3095" w:rsidP="00487744">
            <w:pPr>
              <w:rPr>
                <w:rFonts w:cstheme="minorHAnsi"/>
              </w:rPr>
            </w:pPr>
          </w:p>
          <w:p w14:paraId="0D97276E" w14:textId="1E2A1C08" w:rsidR="007E3095" w:rsidRPr="00F84F4E" w:rsidRDefault="001B5D44" w:rsidP="00487744">
            <w:pPr>
              <w:rPr>
                <w:rFonts w:cstheme="minorHAnsi"/>
              </w:rPr>
            </w:pPr>
            <w:r w:rsidRPr="00F84F4E">
              <w:rPr>
                <w:rFonts w:cstheme="minorHAnsi"/>
              </w:rPr>
              <w:t>Is to a</w:t>
            </w:r>
            <w:r w:rsidR="007E3095" w:rsidRPr="00F84F4E">
              <w:rPr>
                <w:rFonts w:cstheme="minorHAnsi"/>
              </w:rPr>
              <w:t>ctively support the vision, philosophies and values of the Hospice.</w:t>
            </w:r>
          </w:p>
          <w:p w14:paraId="4AD09868" w14:textId="64F606D2" w:rsidR="00487744" w:rsidRPr="00F84F4E" w:rsidRDefault="00487744" w:rsidP="00487744">
            <w:pPr>
              <w:rPr>
                <w:rFonts w:cstheme="minorHAnsi"/>
              </w:rPr>
            </w:pPr>
          </w:p>
          <w:p w14:paraId="4D709D33" w14:textId="0C623465" w:rsidR="007E3095" w:rsidRPr="00F84F4E" w:rsidRDefault="007E3095" w:rsidP="00487744">
            <w:pPr>
              <w:rPr>
                <w:rFonts w:cstheme="minorHAnsi"/>
                <w:b/>
                <w:bCs/>
              </w:rPr>
            </w:pPr>
            <w:r w:rsidRPr="00F84F4E">
              <w:rPr>
                <w:rFonts w:cstheme="minorHAnsi"/>
                <w:b/>
                <w:bCs/>
              </w:rPr>
              <w:t>Typical tasks</w:t>
            </w:r>
            <w:r w:rsidR="001B5D44" w:rsidRPr="00F84F4E">
              <w:rPr>
                <w:rFonts w:cstheme="minorHAnsi"/>
                <w:b/>
                <w:bCs/>
              </w:rPr>
              <w:t xml:space="preserve"> will include</w:t>
            </w:r>
            <w:r w:rsidRPr="00F84F4E">
              <w:rPr>
                <w:rFonts w:cstheme="minorHAnsi"/>
                <w:b/>
                <w:bCs/>
              </w:rPr>
              <w:t>:</w:t>
            </w:r>
          </w:p>
          <w:p w14:paraId="0F44C946" w14:textId="0B9A4422" w:rsidR="007E3095" w:rsidRPr="00F84F4E" w:rsidRDefault="7DD01121" w:rsidP="00046372">
            <w:pPr>
              <w:pStyle w:val="ListParagraph"/>
              <w:numPr>
                <w:ilvl w:val="0"/>
                <w:numId w:val="8"/>
              </w:numPr>
              <w:jc w:val="both"/>
              <w:rPr>
                <w:rFonts w:cstheme="minorHAnsi"/>
              </w:rPr>
            </w:pPr>
            <w:r w:rsidRPr="00F84F4E">
              <w:rPr>
                <w:rFonts w:cstheme="minorHAnsi"/>
              </w:rPr>
              <w:t>To promote</w:t>
            </w:r>
            <w:r w:rsidR="6844D799" w:rsidRPr="00F84F4E">
              <w:rPr>
                <w:rFonts w:cstheme="minorHAnsi"/>
              </w:rPr>
              <w:t xml:space="preserve"> the </w:t>
            </w:r>
            <w:r w:rsidR="1BFA59CF" w:rsidRPr="00F84F4E">
              <w:rPr>
                <w:rFonts w:cstheme="minorHAnsi"/>
              </w:rPr>
              <w:t>CARE Principles</w:t>
            </w:r>
            <w:r w:rsidR="6844D799" w:rsidRPr="00F84F4E">
              <w:rPr>
                <w:rFonts w:cstheme="minorHAnsi"/>
              </w:rPr>
              <w:t xml:space="preserve"> of the Hospice</w:t>
            </w:r>
            <w:r w:rsidR="001B6765" w:rsidRPr="00F84F4E">
              <w:rPr>
                <w:rFonts w:cstheme="minorHAnsi"/>
              </w:rPr>
              <w:t xml:space="preserve"> such as </w:t>
            </w:r>
            <w:r w:rsidR="010FAC02" w:rsidRPr="00F84F4E">
              <w:rPr>
                <w:rFonts w:cstheme="minorHAnsi"/>
              </w:rPr>
              <w:t>C</w:t>
            </w:r>
            <w:r w:rsidR="6844D799" w:rsidRPr="00F84F4E">
              <w:rPr>
                <w:rFonts w:cstheme="minorHAnsi"/>
              </w:rPr>
              <w:t>ompassion,</w:t>
            </w:r>
            <w:r w:rsidR="001B6765" w:rsidRPr="00F84F4E">
              <w:rPr>
                <w:rFonts w:cstheme="minorHAnsi"/>
              </w:rPr>
              <w:t xml:space="preserve"> </w:t>
            </w:r>
            <w:r w:rsidR="00AC7A24" w:rsidRPr="00F84F4E">
              <w:rPr>
                <w:rFonts w:cstheme="minorHAnsi"/>
              </w:rPr>
              <w:t>Association, Resourcefulness</w:t>
            </w:r>
            <w:r w:rsidR="6BC1223F" w:rsidRPr="00F84F4E">
              <w:rPr>
                <w:rFonts w:cstheme="minorHAnsi"/>
              </w:rPr>
              <w:t>, Excellence</w:t>
            </w:r>
            <w:r w:rsidR="6844D799" w:rsidRPr="00F84F4E">
              <w:rPr>
                <w:rFonts w:cstheme="minorHAnsi"/>
              </w:rPr>
              <w:t xml:space="preserve"> </w:t>
            </w:r>
          </w:p>
          <w:p w14:paraId="4580EF6B" w14:textId="34C5AABF" w:rsidR="007E3095" w:rsidRPr="00F84F4E" w:rsidRDefault="001B5D44" w:rsidP="00046372">
            <w:pPr>
              <w:pStyle w:val="ListParagraph"/>
              <w:numPr>
                <w:ilvl w:val="0"/>
                <w:numId w:val="8"/>
              </w:numPr>
              <w:rPr>
                <w:rFonts w:cstheme="minorHAnsi"/>
              </w:rPr>
            </w:pPr>
            <w:r w:rsidRPr="00F84F4E">
              <w:rPr>
                <w:rFonts w:cstheme="minorHAnsi"/>
              </w:rPr>
              <w:t>To act</w:t>
            </w:r>
            <w:r w:rsidR="007E3095" w:rsidRPr="00F84F4E">
              <w:rPr>
                <w:rFonts w:cstheme="minorHAnsi"/>
              </w:rPr>
              <w:t xml:space="preserve"> within a non-discriminatory manner.</w:t>
            </w:r>
          </w:p>
          <w:p w14:paraId="5B1D7D22" w14:textId="75C32E95" w:rsidR="007E3095" w:rsidRPr="00F84F4E" w:rsidRDefault="53AE0443" w:rsidP="00046372">
            <w:pPr>
              <w:pStyle w:val="ListParagraph"/>
              <w:numPr>
                <w:ilvl w:val="0"/>
                <w:numId w:val="8"/>
              </w:numPr>
              <w:rPr>
                <w:rFonts w:cstheme="minorHAnsi"/>
              </w:rPr>
            </w:pPr>
            <w:r w:rsidRPr="00F84F4E">
              <w:rPr>
                <w:rFonts w:cstheme="minorHAnsi"/>
              </w:rPr>
              <w:t xml:space="preserve">To </w:t>
            </w:r>
            <w:r w:rsidR="001B6765" w:rsidRPr="00F84F4E">
              <w:rPr>
                <w:rFonts w:cstheme="minorHAnsi"/>
              </w:rPr>
              <w:t>always maintain confidentiality</w:t>
            </w:r>
            <w:r w:rsidR="43D83BF1" w:rsidRPr="00F84F4E">
              <w:rPr>
                <w:rFonts w:cstheme="minorHAnsi"/>
              </w:rPr>
              <w:t>.</w:t>
            </w:r>
          </w:p>
          <w:p w14:paraId="01BF0955" w14:textId="3EA3494F" w:rsidR="00531782" w:rsidRPr="00F84F4E" w:rsidRDefault="190A02F1" w:rsidP="00046372">
            <w:pPr>
              <w:pStyle w:val="ListParagraph"/>
              <w:numPr>
                <w:ilvl w:val="0"/>
                <w:numId w:val="8"/>
              </w:numPr>
              <w:rPr>
                <w:rFonts w:cstheme="minorHAnsi"/>
              </w:rPr>
            </w:pPr>
            <w:r w:rsidRPr="00F84F4E">
              <w:rPr>
                <w:rFonts w:cstheme="minorHAnsi"/>
              </w:rPr>
              <w:t xml:space="preserve">To act </w:t>
            </w:r>
            <w:r w:rsidR="47B3235D" w:rsidRPr="00F84F4E">
              <w:rPr>
                <w:rFonts w:cstheme="minorHAnsi"/>
              </w:rPr>
              <w:t>as a positive role model to the team and wider community.</w:t>
            </w:r>
          </w:p>
          <w:p w14:paraId="25103AB9" w14:textId="3F0D7554" w:rsidR="007116A7" w:rsidRPr="00F84F4E" w:rsidRDefault="001B5D44" w:rsidP="00046372">
            <w:pPr>
              <w:pStyle w:val="ListParagraph"/>
              <w:numPr>
                <w:ilvl w:val="0"/>
                <w:numId w:val="8"/>
              </w:numPr>
              <w:rPr>
                <w:rFonts w:cstheme="minorHAnsi"/>
              </w:rPr>
            </w:pPr>
            <w:r w:rsidRPr="00F84F4E">
              <w:rPr>
                <w:rFonts w:cstheme="minorHAnsi"/>
              </w:rPr>
              <w:lastRenderedPageBreak/>
              <w:t>And to undertake</w:t>
            </w:r>
            <w:r w:rsidR="007E3095" w:rsidRPr="00F84F4E">
              <w:rPr>
                <w:rFonts w:cstheme="minorHAnsi"/>
              </w:rPr>
              <w:t xml:space="preserve"> any other duties that are in keeping with the values of the Hospice that you have the skill and ability to carry out.</w:t>
            </w:r>
          </w:p>
          <w:p w14:paraId="191DFD50" w14:textId="7E0E146E" w:rsidR="007116A7" w:rsidRPr="00F84F4E" w:rsidRDefault="007116A7" w:rsidP="698290C3">
            <w:pPr>
              <w:rPr>
                <w:rFonts w:cstheme="minorHAnsi"/>
              </w:rPr>
            </w:pPr>
          </w:p>
          <w:p w14:paraId="28A73D0D" w14:textId="14FFF92F" w:rsidR="007116A7" w:rsidRPr="00F84F4E" w:rsidRDefault="208EE224" w:rsidP="698290C3">
            <w:pPr>
              <w:spacing w:line="259" w:lineRule="auto"/>
              <w:jc w:val="both"/>
              <w:rPr>
                <w:rFonts w:eastAsia="Arial" w:cstheme="minorHAnsi"/>
                <w:color w:val="000000" w:themeColor="text1"/>
              </w:rPr>
            </w:pPr>
            <w:r w:rsidRPr="00F84F4E">
              <w:rPr>
                <w:rFonts w:eastAsia="Arial" w:cstheme="minorHAnsi"/>
                <w:b/>
                <w:bCs/>
                <w:color w:val="000000" w:themeColor="text1"/>
              </w:rPr>
              <w:t xml:space="preserve">Control of Infection </w:t>
            </w:r>
          </w:p>
          <w:p w14:paraId="49BF9818" w14:textId="52E77FD9" w:rsidR="007116A7" w:rsidRPr="00F84F4E" w:rsidRDefault="208EE224" w:rsidP="698290C3">
            <w:pPr>
              <w:spacing w:line="259" w:lineRule="auto"/>
              <w:jc w:val="both"/>
              <w:rPr>
                <w:rFonts w:eastAsia="Arial" w:cstheme="minorHAnsi"/>
                <w:color w:val="000000" w:themeColor="text1"/>
              </w:rPr>
            </w:pPr>
            <w:r w:rsidRPr="00F84F4E">
              <w:rPr>
                <w:rFonts w:eastAsia="Arial" w:cstheme="minorHAnsi"/>
                <w:color w:val="000000" w:themeColor="text1"/>
              </w:rPr>
              <w:t xml:space="preserve">Prevention and management of infection is the responsibility of all members of staff and volunteers working at East Cheshire Hospice and forms an integral element of patient safety programmes. Where control of infection regimes </w:t>
            </w:r>
            <w:r w:rsidR="004C1D66" w:rsidRPr="00F84F4E">
              <w:rPr>
                <w:rFonts w:eastAsia="Arial" w:cstheme="minorHAnsi"/>
                <w:color w:val="000000" w:themeColor="text1"/>
              </w:rPr>
              <w:t>is</w:t>
            </w:r>
            <w:r w:rsidRPr="00F84F4E">
              <w:rPr>
                <w:rFonts w:eastAsia="Arial" w:cstheme="minorHAnsi"/>
                <w:color w:val="000000" w:themeColor="text1"/>
              </w:rPr>
              <w:t xml:space="preserve"> in force they are to be </w:t>
            </w:r>
            <w:proofErr w:type="gramStart"/>
            <w:r w:rsidRPr="00F84F4E">
              <w:rPr>
                <w:rFonts w:eastAsia="Arial" w:cstheme="minorHAnsi"/>
                <w:color w:val="000000" w:themeColor="text1"/>
              </w:rPr>
              <w:t>complied with at all times</w:t>
            </w:r>
            <w:proofErr w:type="gramEnd"/>
            <w:r w:rsidRPr="00F84F4E">
              <w:rPr>
                <w:rFonts w:eastAsia="Arial" w:cstheme="minorHAnsi"/>
                <w:color w:val="000000" w:themeColor="text1"/>
              </w:rPr>
              <w:t xml:space="preserve"> and staff are reminded of the importance of maintaining a high standard of personal and environmental hygiene and to follow local protocols.</w:t>
            </w:r>
          </w:p>
          <w:p w14:paraId="7B0FE8CA" w14:textId="585DBBB4" w:rsidR="007116A7" w:rsidRPr="00F84F4E" w:rsidRDefault="007116A7" w:rsidP="698290C3">
            <w:pPr>
              <w:rPr>
                <w:rFonts w:cstheme="minorHAnsi"/>
              </w:rPr>
            </w:pPr>
          </w:p>
        </w:tc>
      </w:tr>
    </w:tbl>
    <w:p w14:paraId="7B4ED2D5" w14:textId="1C58F6C0" w:rsidR="0066105E" w:rsidRPr="00FA184D" w:rsidRDefault="0066105E" w:rsidP="007D5A0D">
      <w:pPr>
        <w:rPr>
          <w:rFonts w:cstheme="minorHAnsi"/>
          <w:b/>
          <w:bCs/>
          <w:sz w:val="24"/>
          <w:szCs w:val="24"/>
        </w:rPr>
      </w:pPr>
    </w:p>
    <w:tbl>
      <w:tblPr>
        <w:tblStyle w:val="TableGrid"/>
        <w:tblW w:w="9016" w:type="dxa"/>
        <w:tblLook w:val="04A0" w:firstRow="1" w:lastRow="0" w:firstColumn="1" w:lastColumn="0" w:noHBand="0" w:noVBand="1"/>
      </w:tblPr>
      <w:tblGrid>
        <w:gridCol w:w="1785"/>
        <w:gridCol w:w="4410"/>
        <w:gridCol w:w="2821"/>
      </w:tblGrid>
      <w:tr w:rsidR="00CB4E6D" w:rsidRPr="00FA184D" w14:paraId="59D62983" w14:textId="77777777" w:rsidTr="74DFC6B1">
        <w:tc>
          <w:tcPr>
            <w:tcW w:w="1785" w:type="dxa"/>
          </w:tcPr>
          <w:p w14:paraId="65B49736" w14:textId="40BD7181" w:rsidR="00CB4E6D" w:rsidRPr="00FA184D" w:rsidRDefault="00CB4E6D" w:rsidP="008567CB">
            <w:pPr>
              <w:rPr>
                <w:rFonts w:cstheme="minorHAnsi"/>
                <w:b/>
                <w:bCs/>
                <w:sz w:val="24"/>
                <w:szCs w:val="24"/>
                <w:u w:val="single"/>
              </w:rPr>
            </w:pPr>
          </w:p>
        </w:tc>
        <w:tc>
          <w:tcPr>
            <w:tcW w:w="4410" w:type="dxa"/>
          </w:tcPr>
          <w:p w14:paraId="506F429B" w14:textId="24A9A42B" w:rsidR="00CB4E6D" w:rsidRPr="00FA184D" w:rsidRDefault="00CB4E6D" w:rsidP="00CB4E6D">
            <w:pPr>
              <w:spacing w:after="160" w:line="259" w:lineRule="auto"/>
              <w:jc w:val="center"/>
              <w:rPr>
                <w:rFonts w:cstheme="minorHAnsi"/>
                <w:b/>
                <w:bCs/>
                <w:sz w:val="24"/>
                <w:szCs w:val="24"/>
              </w:rPr>
            </w:pPr>
            <w:r w:rsidRPr="00FA184D">
              <w:rPr>
                <w:rFonts w:cstheme="minorHAnsi"/>
                <w:b/>
                <w:bCs/>
                <w:sz w:val="24"/>
                <w:szCs w:val="24"/>
              </w:rPr>
              <w:t>Essential</w:t>
            </w:r>
          </w:p>
        </w:tc>
        <w:tc>
          <w:tcPr>
            <w:tcW w:w="2821" w:type="dxa"/>
          </w:tcPr>
          <w:p w14:paraId="575B04DB" w14:textId="2CE558F4" w:rsidR="00CB4E6D" w:rsidRPr="00FA184D" w:rsidRDefault="00CB4E6D" w:rsidP="00CB4E6D">
            <w:pPr>
              <w:spacing w:after="160" w:line="259" w:lineRule="auto"/>
              <w:jc w:val="center"/>
              <w:rPr>
                <w:rFonts w:cstheme="minorHAnsi"/>
                <w:b/>
                <w:bCs/>
                <w:sz w:val="24"/>
                <w:szCs w:val="24"/>
              </w:rPr>
            </w:pPr>
            <w:r w:rsidRPr="00FA184D">
              <w:rPr>
                <w:rFonts w:cstheme="minorHAnsi"/>
                <w:b/>
                <w:bCs/>
                <w:sz w:val="24"/>
                <w:szCs w:val="24"/>
              </w:rPr>
              <w:t>Desirable</w:t>
            </w:r>
          </w:p>
        </w:tc>
      </w:tr>
      <w:tr w:rsidR="00CB4E6D" w:rsidRPr="00FA184D" w14:paraId="35A5C25B" w14:textId="77777777" w:rsidTr="74DFC6B1">
        <w:tc>
          <w:tcPr>
            <w:tcW w:w="1785" w:type="dxa"/>
          </w:tcPr>
          <w:p w14:paraId="69F29A8E" w14:textId="3C68FD36" w:rsidR="00CB4E6D" w:rsidRPr="00FA184D" w:rsidRDefault="00CB4E6D" w:rsidP="0066105E">
            <w:pPr>
              <w:rPr>
                <w:rFonts w:cstheme="minorHAnsi"/>
                <w:b/>
                <w:bCs/>
                <w:sz w:val="24"/>
                <w:szCs w:val="24"/>
              </w:rPr>
            </w:pPr>
            <w:r w:rsidRPr="00FA184D">
              <w:rPr>
                <w:rFonts w:cstheme="minorHAnsi"/>
                <w:b/>
                <w:bCs/>
                <w:sz w:val="24"/>
                <w:szCs w:val="24"/>
              </w:rPr>
              <w:t>Education</w:t>
            </w:r>
          </w:p>
        </w:tc>
        <w:tc>
          <w:tcPr>
            <w:tcW w:w="4410" w:type="dxa"/>
          </w:tcPr>
          <w:p w14:paraId="433F8B8D" w14:textId="77777777" w:rsidR="005C2F3D" w:rsidRPr="00413224" w:rsidRDefault="005C2F3D" w:rsidP="005C2F3D">
            <w:pPr>
              <w:spacing w:after="160" w:line="259" w:lineRule="auto"/>
              <w:rPr>
                <w:rFonts w:ascii="Arial" w:eastAsia="Arial" w:hAnsi="Arial" w:cs="Arial"/>
              </w:rPr>
            </w:pPr>
            <w:r w:rsidRPr="00413224">
              <w:rPr>
                <w:rFonts w:ascii="Arial" w:eastAsia="Arial" w:hAnsi="Arial" w:cs="Arial"/>
              </w:rPr>
              <w:t xml:space="preserve">Level 2 Healthcare qualification or willingness to complete Care Certificate once in role. </w:t>
            </w:r>
          </w:p>
          <w:p w14:paraId="4633D3F7" w14:textId="2CDD9F14" w:rsidR="00CB4E6D" w:rsidRPr="00FA184D" w:rsidRDefault="247E485D" w:rsidP="6DDB044B">
            <w:pPr>
              <w:spacing w:after="160" w:line="259" w:lineRule="auto"/>
              <w:rPr>
                <w:rFonts w:cstheme="minorHAnsi"/>
                <w:sz w:val="24"/>
                <w:szCs w:val="24"/>
              </w:rPr>
            </w:pPr>
            <w:r w:rsidRPr="00FA184D">
              <w:rPr>
                <w:rFonts w:cstheme="minorHAnsi"/>
                <w:sz w:val="24"/>
                <w:szCs w:val="24"/>
              </w:rPr>
              <w:t>The willingness</w:t>
            </w:r>
            <w:r w:rsidR="490D5057" w:rsidRPr="00FA184D">
              <w:rPr>
                <w:rFonts w:cstheme="minorHAnsi"/>
                <w:sz w:val="24"/>
                <w:szCs w:val="24"/>
              </w:rPr>
              <w:t xml:space="preserve"> and ability </w:t>
            </w:r>
            <w:r w:rsidRPr="00FA184D">
              <w:rPr>
                <w:rFonts w:cstheme="minorHAnsi"/>
                <w:sz w:val="24"/>
                <w:szCs w:val="24"/>
              </w:rPr>
              <w:t>to carry out further training</w:t>
            </w:r>
            <w:r w:rsidR="61438C85" w:rsidRPr="00FA184D">
              <w:rPr>
                <w:rFonts w:cstheme="minorHAnsi"/>
                <w:sz w:val="24"/>
                <w:szCs w:val="24"/>
              </w:rPr>
              <w:t xml:space="preserve"> and complete the Hospice’s competency assessment.</w:t>
            </w:r>
          </w:p>
        </w:tc>
        <w:tc>
          <w:tcPr>
            <w:tcW w:w="2821" w:type="dxa"/>
          </w:tcPr>
          <w:p w14:paraId="6A756B64" w14:textId="4FB4C375" w:rsidR="00CB4E6D" w:rsidRPr="00FA184D" w:rsidRDefault="5D922121" w:rsidP="0066105E">
            <w:pPr>
              <w:spacing w:after="160" w:line="259" w:lineRule="auto"/>
              <w:rPr>
                <w:rFonts w:cstheme="minorHAnsi"/>
                <w:sz w:val="24"/>
                <w:szCs w:val="24"/>
              </w:rPr>
            </w:pPr>
            <w:r w:rsidRPr="00FA184D">
              <w:rPr>
                <w:rFonts w:cstheme="minorHAnsi"/>
                <w:sz w:val="24"/>
                <w:szCs w:val="24"/>
              </w:rPr>
              <w:t>Level 3 healthcare</w:t>
            </w:r>
            <w:r w:rsidR="4250D07F" w:rsidRPr="00FA184D">
              <w:rPr>
                <w:rFonts w:cstheme="minorHAnsi"/>
                <w:sz w:val="24"/>
                <w:szCs w:val="24"/>
              </w:rPr>
              <w:t xml:space="preserve"> qualification</w:t>
            </w:r>
            <w:r w:rsidRPr="00FA184D">
              <w:rPr>
                <w:rFonts w:cstheme="minorHAnsi"/>
                <w:sz w:val="24"/>
                <w:szCs w:val="24"/>
              </w:rPr>
              <w:t>.</w:t>
            </w:r>
          </w:p>
        </w:tc>
      </w:tr>
      <w:tr w:rsidR="00CB4E6D" w:rsidRPr="00FA184D" w14:paraId="703B4916" w14:textId="77777777" w:rsidTr="74DFC6B1">
        <w:tc>
          <w:tcPr>
            <w:tcW w:w="1785" w:type="dxa"/>
          </w:tcPr>
          <w:p w14:paraId="3B450F5C" w14:textId="2F252DF8" w:rsidR="00CB4E6D" w:rsidRPr="00FA184D" w:rsidRDefault="00CB4E6D" w:rsidP="0066105E">
            <w:pPr>
              <w:rPr>
                <w:rFonts w:cstheme="minorHAnsi"/>
                <w:b/>
                <w:bCs/>
                <w:sz w:val="24"/>
                <w:szCs w:val="24"/>
              </w:rPr>
            </w:pPr>
            <w:r w:rsidRPr="00FA184D">
              <w:rPr>
                <w:rFonts w:cstheme="minorHAnsi"/>
                <w:b/>
                <w:bCs/>
                <w:sz w:val="24"/>
                <w:szCs w:val="24"/>
              </w:rPr>
              <w:t>Experience</w:t>
            </w:r>
          </w:p>
        </w:tc>
        <w:tc>
          <w:tcPr>
            <w:tcW w:w="4410" w:type="dxa"/>
          </w:tcPr>
          <w:p w14:paraId="2DF97E4D" w14:textId="0E5EB242" w:rsidR="00CB4E6D" w:rsidRPr="00FA184D" w:rsidRDefault="55768906" w:rsidP="6DDB044B">
            <w:pPr>
              <w:spacing w:after="160" w:line="259" w:lineRule="auto"/>
              <w:rPr>
                <w:rFonts w:cstheme="minorHAnsi"/>
                <w:sz w:val="24"/>
                <w:szCs w:val="24"/>
              </w:rPr>
            </w:pPr>
            <w:r w:rsidRPr="00FA184D">
              <w:rPr>
                <w:rFonts w:cstheme="minorHAnsi"/>
                <w:sz w:val="24"/>
                <w:szCs w:val="24"/>
              </w:rPr>
              <w:t>Previous experience in healthcare.</w:t>
            </w:r>
          </w:p>
          <w:p w14:paraId="72DB8120" w14:textId="7CE3D916" w:rsidR="00CB4E6D" w:rsidRPr="00FA184D" w:rsidRDefault="00CB4E6D" w:rsidP="6DDB044B">
            <w:pPr>
              <w:spacing w:after="160" w:line="259" w:lineRule="auto"/>
              <w:rPr>
                <w:rFonts w:cstheme="minorHAnsi"/>
                <w:sz w:val="24"/>
                <w:szCs w:val="24"/>
              </w:rPr>
            </w:pPr>
          </w:p>
        </w:tc>
        <w:tc>
          <w:tcPr>
            <w:tcW w:w="2821" w:type="dxa"/>
          </w:tcPr>
          <w:p w14:paraId="64FD9B4A" w14:textId="590361D7" w:rsidR="00CB4E6D" w:rsidRPr="00FA184D" w:rsidRDefault="42E35C2E" w:rsidP="0066105E">
            <w:pPr>
              <w:spacing w:after="160" w:line="259" w:lineRule="auto"/>
              <w:rPr>
                <w:rFonts w:cstheme="minorHAnsi"/>
                <w:sz w:val="24"/>
                <w:szCs w:val="24"/>
              </w:rPr>
            </w:pPr>
            <w:r w:rsidRPr="00FA184D">
              <w:rPr>
                <w:rFonts w:cstheme="minorHAnsi"/>
                <w:sz w:val="24"/>
                <w:szCs w:val="24"/>
              </w:rPr>
              <w:t xml:space="preserve">Knowledge and understanding of palliative care  </w:t>
            </w:r>
          </w:p>
        </w:tc>
      </w:tr>
      <w:tr w:rsidR="00CB4E6D" w:rsidRPr="00FA184D" w14:paraId="34540121" w14:textId="77777777" w:rsidTr="74DFC6B1">
        <w:tc>
          <w:tcPr>
            <w:tcW w:w="1785" w:type="dxa"/>
          </w:tcPr>
          <w:p w14:paraId="2010A531" w14:textId="1DD6F070" w:rsidR="00CB4E6D" w:rsidRPr="00FA184D" w:rsidRDefault="00CB4E6D" w:rsidP="0066105E">
            <w:pPr>
              <w:rPr>
                <w:rFonts w:cstheme="minorHAnsi"/>
                <w:b/>
                <w:bCs/>
                <w:sz w:val="24"/>
                <w:szCs w:val="24"/>
              </w:rPr>
            </w:pPr>
            <w:r w:rsidRPr="00FA184D">
              <w:rPr>
                <w:rFonts w:cstheme="minorHAnsi"/>
                <w:b/>
                <w:bCs/>
                <w:sz w:val="24"/>
                <w:szCs w:val="24"/>
              </w:rPr>
              <w:t>Skills and Knowledge</w:t>
            </w:r>
          </w:p>
        </w:tc>
        <w:tc>
          <w:tcPr>
            <w:tcW w:w="4410" w:type="dxa"/>
          </w:tcPr>
          <w:p w14:paraId="166FF37D" w14:textId="6BE02D11" w:rsidR="2DEC3DBE" w:rsidRPr="00FA184D" w:rsidRDefault="2DEC3DBE" w:rsidP="6DDB044B">
            <w:pPr>
              <w:spacing w:after="160" w:line="259" w:lineRule="auto"/>
              <w:rPr>
                <w:rFonts w:cstheme="minorHAnsi"/>
                <w:sz w:val="24"/>
                <w:szCs w:val="24"/>
              </w:rPr>
            </w:pPr>
            <w:r w:rsidRPr="00FA184D">
              <w:rPr>
                <w:rFonts w:cstheme="minorHAnsi"/>
                <w:sz w:val="24"/>
                <w:szCs w:val="24"/>
              </w:rPr>
              <w:t>Good communication, numeracy and IT skills.</w:t>
            </w:r>
          </w:p>
          <w:p w14:paraId="6CFACAC8" w14:textId="77777777" w:rsidR="00CB4E6D" w:rsidRPr="00FA184D" w:rsidRDefault="42E35C2E" w:rsidP="0066105E">
            <w:pPr>
              <w:spacing w:after="160" w:line="259" w:lineRule="auto"/>
              <w:rPr>
                <w:rFonts w:cstheme="minorHAnsi"/>
                <w:sz w:val="24"/>
                <w:szCs w:val="24"/>
              </w:rPr>
            </w:pPr>
            <w:r w:rsidRPr="00FA184D">
              <w:rPr>
                <w:rFonts w:cstheme="minorHAnsi"/>
                <w:sz w:val="24"/>
                <w:szCs w:val="24"/>
              </w:rPr>
              <w:t xml:space="preserve">The ability and desire to work independently and within a team. </w:t>
            </w:r>
          </w:p>
          <w:p w14:paraId="6FD6C499" w14:textId="238F576A" w:rsidR="00CB4E6D" w:rsidRPr="00FA184D" w:rsidRDefault="5D922121" w:rsidP="0066105E">
            <w:pPr>
              <w:spacing w:after="160" w:line="259" w:lineRule="auto"/>
              <w:rPr>
                <w:rFonts w:cstheme="minorHAnsi"/>
                <w:sz w:val="24"/>
                <w:szCs w:val="24"/>
              </w:rPr>
            </w:pPr>
            <w:r w:rsidRPr="00FA184D">
              <w:rPr>
                <w:rFonts w:cstheme="minorHAnsi"/>
                <w:sz w:val="24"/>
                <w:szCs w:val="24"/>
              </w:rPr>
              <w:t xml:space="preserve">Be able to demonstrate commitment towards various quality and </w:t>
            </w:r>
            <w:r w:rsidR="6C9122EF" w:rsidRPr="00FA184D">
              <w:rPr>
                <w:rFonts w:cstheme="minorHAnsi"/>
                <w:sz w:val="24"/>
                <w:szCs w:val="24"/>
              </w:rPr>
              <w:t xml:space="preserve">care </w:t>
            </w:r>
            <w:r w:rsidRPr="00FA184D">
              <w:rPr>
                <w:rFonts w:cstheme="minorHAnsi"/>
                <w:sz w:val="24"/>
                <w:szCs w:val="24"/>
              </w:rPr>
              <w:t>standards.</w:t>
            </w:r>
          </w:p>
          <w:p w14:paraId="65471E86" w14:textId="408EA431" w:rsidR="00CB4E6D" w:rsidRPr="00FA184D" w:rsidRDefault="5D922121" w:rsidP="0066105E">
            <w:pPr>
              <w:spacing w:after="160" w:line="259" w:lineRule="auto"/>
              <w:rPr>
                <w:rFonts w:cstheme="minorHAnsi"/>
                <w:sz w:val="24"/>
                <w:szCs w:val="24"/>
              </w:rPr>
            </w:pPr>
            <w:r w:rsidRPr="00FA184D">
              <w:rPr>
                <w:rFonts w:cstheme="minorHAnsi"/>
                <w:sz w:val="24"/>
                <w:szCs w:val="24"/>
              </w:rPr>
              <w:t>The ability to work effectively in various emotionally and demanding situations.</w:t>
            </w:r>
          </w:p>
          <w:p w14:paraId="2A025BFC" w14:textId="77777777" w:rsidR="00CB4E6D" w:rsidRDefault="45B007E6" w:rsidP="6DDB044B">
            <w:pPr>
              <w:spacing w:after="160" w:line="259" w:lineRule="auto"/>
              <w:rPr>
                <w:rFonts w:cstheme="minorHAnsi"/>
                <w:sz w:val="24"/>
                <w:szCs w:val="24"/>
              </w:rPr>
            </w:pPr>
            <w:r w:rsidRPr="00FA184D">
              <w:rPr>
                <w:rFonts w:cstheme="minorHAnsi"/>
                <w:sz w:val="24"/>
                <w:szCs w:val="24"/>
              </w:rPr>
              <w:t xml:space="preserve">The ability to use your own initiative.  </w:t>
            </w:r>
          </w:p>
          <w:p w14:paraId="746ADC88" w14:textId="5161DE76" w:rsidR="00F91FA5" w:rsidRPr="00FA184D" w:rsidRDefault="00E153BF" w:rsidP="6DDB044B">
            <w:pPr>
              <w:spacing w:after="160" w:line="259" w:lineRule="auto"/>
              <w:rPr>
                <w:rFonts w:cstheme="minorHAnsi"/>
                <w:sz w:val="24"/>
                <w:szCs w:val="24"/>
              </w:rPr>
            </w:pPr>
            <w:r>
              <w:rPr>
                <w:rFonts w:cstheme="minorHAnsi"/>
                <w:sz w:val="24"/>
                <w:szCs w:val="24"/>
              </w:rPr>
              <w:t>Valid UK full driving licence and access to own car with appropriate business use insurance</w:t>
            </w:r>
            <w:r w:rsidR="002064E4">
              <w:rPr>
                <w:rFonts w:cstheme="minorHAnsi"/>
                <w:sz w:val="24"/>
                <w:szCs w:val="24"/>
              </w:rPr>
              <w:t>.</w:t>
            </w:r>
          </w:p>
        </w:tc>
        <w:tc>
          <w:tcPr>
            <w:tcW w:w="2821" w:type="dxa"/>
          </w:tcPr>
          <w:p w14:paraId="58D2AFC3" w14:textId="68B02825" w:rsidR="00CB4E6D" w:rsidRPr="00FA184D" w:rsidRDefault="00CB4E6D" w:rsidP="0066105E">
            <w:pPr>
              <w:spacing w:after="160" w:line="259" w:lineRule="auto"/>
              <w:rPr>
                <w:rFonts w:cstheme="minorHAnsi"/>
                <w:sz w:val="24"/>
                <w:szCs w:val="24"/>
              </w:rPr>
            </w:pPr>
            <w:r w:rsidRPr="00FA184D">
              <w:rPr>
                <w:rFonts w:cstheme="minorHAnsi"/>
                <w:sz w:val="24"/>
                <w:szCs w:val="24"/>
              </w:rPr>
              <w:t>Basic IT skills.</w:t>
            </w:r>
          </w:p>
          <w:p w14:paraId="25ADC0A8" w14:textId="77777777" w:rsidR="00CB4E6D" w:rsidRPr="00FA184D" w:rsidRDefault="00CB4E6D" w:rsidP="0066105E">
            <w:pPr>
              <w:spacing w:after="160" w:line="259" w:lineRule="auto"/>
              <w:rPr>
                <w:rFonts w:cstheme="minorHAnsi"/>
                <w:sz w:val="24"/>
                <w:szCs w:val="24"/>
              </w:rPr>
            </w:pPr>
            <w:r w:rsidRPr="00FA184D">
              <w:rPr>
                <w:rFonts w:cstheme="minorHAnsi"/>
                <w:sz w:val="24"/>
                <w:szCs w:val="24"/>
              </w:rPr>
              <w:t>Basic numeracy skills.</w:t>
            </w:r>
          </w:p>
          <w:p w14:paraId="15C4A754" w14:textId="77777777" w:rsidR="00CB4E6D" w:rsidRPr="00FA184D" w:rsidRDefault="00CB4E6D" w:rsidP="0066105E">
            <w:pPr>
              <w:spacing w:after="160" w:line="259" w:lineRule="auto"/>
              <w:rPr>
                <w:rFonts w:cstheme="minorHAnsi"/>
                <w:sz w:val="24"/>
                <w:szCs w:val="24"/>
              </w:rPr>
            </w:pPr>
            <w:r w:rsidRPr="00FA184D">
              <w:rPr>
                <w:rFonts w:cstheme="minorHAnsi"/>
                <w:sz w:val="24"/>
                <w:szCs w:val="24"/>
              </w:rPr>
              <w:t xml:space="preserve">Knowledge and understanding of palliative care when nursing patients at end of life. </w:t>
            </w:r>
          </w:p>
        </w:tc>
      </w:tr>
    </w:tbl>
    <w:p w14:paraId="4B23D7A0" w14:textId="553F1A73" w:rsidR="534D1BC1" w:rsidRPr="00FA184D" w:rsidRDefault="534D1BC1" w:rsidP="534D1BC1">
      <w:pPr>
        <w:rPr>
          <w:rFonts w:cstheme="minorHAnsi"/>
          <w:sz w:val="24"/>
          <w:szCs w:val="24"/>
        </w:rPr>
      </w:pPr>
    </w:p>
    <w:tbl>
      <w:tblPr>
        <w:tblStyle w:val="TableGrid"/>
        <w:tblW w:w="0" w:type="auto"/>
        <w:tblLook w:val="04A0" w:firstRow="1" w:lastRow="0" w:firstColumn="1" w:lastColumn="0" w:noHBand="0" w:noVBand="1"/>
      </w:tblPr>
      <w:tblGrid>
        <w:gridCol w:w="9016"/>
      </w:tblGrid>
      <w:tr w:rsidR="004C096C" w:rsidRPr="00FA184D" w14:paraId="50156265" w14:textId="77777777" w:rsidTr="07EE2857">
        <w:tc>
          <w:tcPr>
            <w:tcW w:w="9016" w:type="dxa"/>
          </w:tcPr>
          <w:p w14:paraId="2C71E1E8" w14:textId="77777777" w:rsidR="00FA184D" w:rsidRPr="00FA184D" w:rsidRDefault="00FA184D" w:rsidP="00FA184D">
            <w:pPr>
              <w:pStyle w:val="paragraph"/>
              <w:spacing w:before="0" w:beforeAutospacing="0" w:after="0" w:afterAutospacing="0"/>
              <w:textAlignment w:val="baseline"/>
              <w:rPr>
                <w:rFonts w:asciiTheme="minorHAnsi" w:hAnsiTheme="minorHAnsi" w:cstheme="minorHAnsi"/>
              </w:rPr>
            </w:pPr>
            <w:r w:rsidRPr="00FA184D">
              <w:rPr>
                <w:rStyle w:val="normaltextrun"/>
                <w:rFonts w:asciiTheme="minorHAnsi" w:hAnsiTheme="minorHAnsi" w:cstheme="minorHAnsi"/>
                <w:b/>
                <w:bCs/>
              </w:rPr>
              <w:t>We are inclusive</w:t>
            </w:r>
            <w:r w:rsidRPr="00FA184D">
              <w:rPr>
                <w:rStyle w:val="eop"/>
                <w:rFonts w:asciiTheme="minorHAnsi" w:hAnsiTheme="minorHAnsi" w:cstheme="minorHAnsi"/>
              </w:rPr>
              <w:t> </w:t>
            </w:r>
          </w:p>
          <w:p w14:paraId="27F4585A" w14:textId="77777777" w:rsidR="00FA184D" w:rsidRPr="00FA184D" w:rsidRDefault="00FA184D" w:rsidP="00F4525E">
            <w:pPr>
              <w:pStyle w:val="paragraph"/>
              <w:spacing w:before="0" w:beforeAutospacing="0" w:after="0" w:afterAutospacing="0"/>
              <w:jc w:val="both"/>
              <w:textAlignment w:val="baseline"/>
              <w:rPr>
                <w:rFonts w:asciiTheme="minorHAnsi" w:hAnsiTheme="minorHAnsi" w:cstheme="minorHAnsi"/>
              </w:rPr>
            </w:pPr>
            <w:r w:rsidRPr="00FA184D">
              <w:rPr>
                <w:rStyle w:val="normaltextrun"/>
                <w:rFonts w:asciiTheme="minorHAnsi" w:hAnsiTheme="minorHAnsi" w:cstheme="minorHAnsi"/>
              </w:rPr>
              <w:t>We believe that equality of opportunity and freedom from discrimination is a fundamental right for everyone, and that diversity within our organisation and our community is a strength to be valued, promoted and developed.</w:t>
            </w:r>
            <w:r w:rsidRPr="00FA184D">
              <w:rPr>
                <w:rStyle w:val="eop"/>
                <w:rFonts w:asciiTheme="minorHAnsi" w:hAnsiTheme="minorHAnsi" w:cstheme="minorHAnsi"/>
              </w:rPr>
              <w:t> </w:t>
            </w:r>
          </w:p>
          <w:p w14:paraId="63EE2AB7" w14:textId="77777777" w:rsidR="00FA184D" w:rsidRDefault="00FA184D" w:rsidP="00F4525E">
            <w:pPr>
              <w:pStyle w:val="paragraph"/>
              <w:spacing w:before="0" w:beforeAutospacing="0" w:after="0" w:afterAutospacing="0"/>
              <w:jc w:val="both"/>
              <w:textAlignment w:val="baseline"/>
              <w:rPr>
                <w:rStyle w:val="eop"/>
                <w:rFonts w:asciiTheme="minorHAnsi" w:hAnsiTheme="minorHAnsi" w:cstheme="minorHAnsi"/>
              </w:rPr>
            </w:pPr>
            <w:r w:rsidRPr="00FA184D">
              <w:rPr>
                <w:rStyle w:val="normaltextrun"/>
                <w:rFonts w:asciiTheme="minorHAnsi" w:hAnsiTheme="minorHAnsi" w:cstheme="minorHAnsi"/>
              </w:rPr>
              <w:lastRenderedPageBreak/>
              <w:t>Being a part of and supporting such a diverse community, it is vital that our staff team represents the community in which we work. We welcome applications from people from all walks of life and backgrounds irrespective of people’s age, disability, sex, gender identity and gender expression, race or ethnicity, religion or belief, sexual orientation, or other personal circumstances.</w:t>
            </w:r>
            <w:r w:rsidRPr="00FA184D">
              <w:rPr>
                <w:rStyle w:val="eop"/>
                <w:rFonts w:asciiTheme="minorHAnsi" w:hAnsiTheme="minorHAnsi" w:cstheme="minorHAnsi"/>
              </w:rPr>
              <w:t> </w:t>
            </w:r>
          </w:p>
          <w:p w14:paraId="1AAA6170" w14:textId="77777777" w:rsidR="00F4525E" w:rsidRPr="00FA184D" w:rsidRDefault="00F4525E" w:rsidP="00F4525E">
            <w:pPr>
              <w:pStyle w:val="paragraph"/>
              <w:spacing w:before="0" w:beforeAutospacing="0" w:after="0" w:afterAutospacing="0"/>
              <w:jc w:val="both"/>
              <w:textAlignment w:val="baseline"/>
              <w:rPr>
                <w:rFonts w:asciiTheme="minorHAnsi" w:hAnsiTheme="minorHAnsi" w:cstheme="minorHAnsi"/>
              </w:rPr>
            </w:pPr>
          </w:p>
          <w:p w14:paraId="42E9AD42" w14:textId="77777777" w:rsidR="00FA184D" w:rsidRDefault="00FA184D" w:rsidP="00F4525E">
            <w:pPr>
              <w:pStyle w:val="paragraph"/>
              <w:spacing w:before="0" w:beforeAutospacing="0" w:after="0" w:afterAutospacing="0"/>
              <w:jc w:val="both"/>
              <w:textAlignment w:val="baseline"/>
              <w:rPr>
                <w:rStyle w:val="eop"/>
                <w:rFonts w:asciiTheme="minorHAnsi" w:hAnsiTheme="minorHAnsi" w:cstheme="minorHAnsi"/>
              </w:rPr>
            </w:pPr>
            <w:r w:rsidRPr="00FA184D">
              <w:rPr>
                <w:rStyle w:val="normaltextrun"/>
                <w:rFonts w:asciiTheme="minorHAnsi" w:hAnsiTheme="minorHAnsi" w:cstheme="minorHAnsi"/>
              </w:rPr>
              <w:t>We understand that people perform better when they can be themselves and that by creating an environment that includes everyone, our staff will perform to their full potential.</w:t>
            </w:r>
            <w:r w:rsidRPr="00FA184D">
              <w:rPr>
                <w:rStyle w:val="eop"/>
                <w:rFonts w:asciiTheme="minorHAnsi" w:hAnsiTheme="minorHAnsi" w:cstheme="minorHAnsi"/>
              </w:rPr>
              <w:t> </w:t>
            </w:r>
          </w:p>
          <w:p w14:paraId="6D049865" w14:textId="77777777" w:rsidR="00F4525E" w:rsidRPr="00FA184D" w:rsidRDefault="00F4525E" w:rsidP="00F4525E">
            <w:pPr>
              <w:pStyle w:val="paragraph"/>
              <w:spacing w:before="0" w:beforeAutospacing="0" w:after="0" w:afterAutospacing="0"/>
              <w:jc w:val="both"/>
              <w:textAlignment w:val="baseline"/>
              <w:rPr>
                <w:rFonts w:asciiTheme="minorHAnsi" w:hAnsiTheme="minorHAnsi" w:cstheme="minorHAnsi"/>
              </w:rPr>
            </w:pPr>
          </w:p>
          <w:p w14:paraId="19A8A3B5" w14:textId="77777777" w:rsidR="00FA184D" w:rsidRPr="00FA184D" w:rsidRDefault="00FA184D" w:rsidP="00F4525E">
            <w:pPr>
              <w:pStyle w:val="paragraph"/>
              <w:spacing w:before="0" w:beforeAutospacing="0" w:after="0" w:afterAutospacing="0"/>
              <w:jc w:val="both"/>
              <w:textAlignment w:val="baseline"/>
              <w:rPr>
                <w:rFonts w:asciiTheme="minorHAnsi" w:hAnsiTheme="minorHAnsi" w:cstheme="minorHAnsi"/>
              </w:rPr>
            </w:pPr>
            <w:r w:rsidRPr="00FA184D">
              <w:rPr>
                <w:rStyle w:val="normaltextrun"/>
                <w:rFonts w:asciiTheme="minorHAnsi" w:hAnsiTheme="minorHAnsi" w:cstheme="minorHAnsi"/>
              </w:rPr>
              <w:t>We do not discriminate against employees or job applicants and select the best person for each job based on relevant skills and experience.</w:t>
            </w:r>
            <w:r w:rsidRPr="00FA184D">
              <w:rPr>
                <w:rStyle w:val="eop"/>
                <w:rFonts w:asciiTheme="minorHAnsi" w:hAnsiTheme="minorHAnsi" w:cstheme="minorHAnsi"/>
              </w:rPr>
              <w:t> </w:t>
            </w:r>
          </w:p>
          <w:p w14:paraId="759D0B5A" w14:textId="77777777" w:rsidR="00FA184D" w:rsidRPr="00FA184D" w:rsidRDefault="00FA184D" w:rsidP="00F4525E">
            <w:pPr>
              <w:pStyle w:val="paragraph"/>
              <w:spacing w:before="0" w:beforeAutospacing="0" w:after="0" w:afterAutospacing="0"/>
              <w:jc w:val="both"/>
              <w:textAlignment w:val="baseline"/>
              <w:rPr>
                <w:rFonts w:asciiTheme="minorHAnsi" w:hAnsiTheme="minorHAnsi" w:cstheme="minorHAnsi"/>
              </w:rPr>
            </w:pPr>
            <w:r w:rsidRPr="00FA184D">
              <w:rPr>
                <w:rStyle w:val="normaltextrun"/>
                <w:rFonts w:asciiTheme="minorHAnsi" w:hAnsiTheme="minorHAnsi" w:cstheme="minorHAnsi"/>
              </w:rPr>
              <w:t> </w:t>
            </w:r>
            <w:r w:rsidRPr="00FA184D">
              <w:rPr>
                <w:rStyle w:val="eop"/>
                <w:rFonts w:asciiTheme="minorHAnsi" w:hAnsiTheme="minorHAnsi" w:cstheme="minorHAnsi"/>
              </w:rPr>
              <w:t> </w:t>
            </w:r>
          </w:p>
          <w:p w14:paraId="24C9692B" w14:textId="77777777" w:rsidR="00FA184D" w:rsidRPr="00FA184D" w:rsidRDefault="00FA184D" w:rsidP="00F4525E">
            <w:pPr>
              <w:pStyle w:val="paragraph"/>
              <w:spacing w:before="0" w:beforeAutospacing="0" w:after="0" w:afterAutospacing="0"/>
              <w:jc w:val="both"/>
              <w:textAlignment w:val="baseline"/>
              <w:rPr>
                <w:rFonts w:asciiTheme="minorHAnsi" w:hAnsiTheme="minorHAnsi" w:cstheme="minorHAnsi"/>
              </w:rPr>
            </w:pPr>
            <w:r w:rsidRPr="00FA184D">
              <w:rPr>
                <w:rStyle w:val="normaltextrun"/>
                <w:rFonts w:asciiTheme="minorHAnsi" w:hAnsiTheme="minorHAnsi" w:cstheme="minorHAnsi"/>
                <w:b/>
                <w:bCs/>
              </w:rPr>
              <w:t>Safeguarding Statement</w:t>
            </w:r>
            <w:r w:rsidRPr="00FA184D">
              <w:rPr>
                <w:rStyle w:val="normaltextrun"/>
                <w:rFonts w:asciiTheme="minorHAnsi" w:hAnsiTheme="minorHAnsi" w:cstheme="minorHAnsi"/>
              </w:rPr>
              <w:t> </w:t>
            </w:r>
            <w:r w:rsidRPr="00FA184D">
              <w:rPr>
                <w:rStyle w:val="eop"/>
                <w:rFonts w:asciiTheme="minorHAnsi" w:hAnsiTheme="minorHAnsi" w:cstheme="minorHAnsi"/>
              </w:rPr>
              <w:t> </w:t>
            </w:r>
          </w:p>
          <w:p w14:paraId="5DD458A2" w14:textId="77777777" w:rsidR="00FA184D" w:rsidRDefault="00FA184D" w:rsidP="00F4525E">
            <w:pPr>
              <w:pStyle w:val="paragraph"/>
              <w:spacing w:before="0" w:beforeAutospacing="0" w:after="0" w:afterAutospacing="0"/>
              <w:jc w:val="both"/>
              <w:textAlignment w:val="baseline"/>
              <w:rPr>
                <w:rStyle w:val="eop"/>
                <w:rFonts w:asciiTheme="minorHAnsi" w:hAnsiTheme="minorHAnsi" w:cstheme="minorHAnsi"/>
              </w:rPr>
            </w:pPr>
            <w:r w:rsidRPr="00F4525E">
              <w:rPr>
                <w:rStyle w:val="normaltextrun"/>
                <w:rFonts w:asciiTheme="minorHAnsi" w:hAnsiTheme="minorHAnsi" w:cstheme="minorHAnsi"/>
                <w:color w:val="000000"/>
              </w:rPr>
              <w:t>At East Cheshire Hospice</w:t>
            </w:r>
            <w:r w:rsidRPr="00F4525E">
              <w:rPr>
                <w:rStyle w:val="normaltextrun"/>
                <w:rFonts w:asciiTheme="minorHAnsi" w:hAnsiTheme="minorHAnsi" w:cstheme="minorHAnsi"/>
              </w:rPr>
              <w:t xml:space="preserve"> we are committed to creating and maintaining a safe and secure environment for all individuals. Safeguarding is a top priority for us, and we expect every staff member to share this responsibility and be aware of their role in protecting vulnerable individuals.  </w:t>
            </w:r>
            <w:r w:rsidRPr="00F4525E">
              <w:rPr>
                <w:rStyle w:val="eop"/>
                <w:rFonts w:asciiTheme="minorHAnsi" w:hAnsiTheme="minorHAnsi" w:cstheme="minorHAnsi"/>
              </w:rPr>
              <w:t> </w:t>
            </w:r>
          </w:p>
          <w:p w14:paraId="69605115" w14:textId="77777777" w:rsidR="00F4525E" w:rsidRPr="00F4525E" w:rsidRDefault="00F4525E" w:rsidP="00F4525E">
            <w:pPr>
              <w:pStyle w:val="paragraph"/>
              <w:spacing w:before="0" w:beforeAutospacing="0" w:after="0" w:afterAutospacing="0"/>
              <w:jc w:val="both"/>
              <w:textAlignment w:val="baseline"/>
              <w:rPr>
                <w:rFonts w:asciiTheme="minorHAnsi" w:hAnsiTheme="minorHAnsi" w:cstheme="minorHAnsi"/>
              </w:rPr>
            </w:pPr>
          </w:p>
          <w:p w14:paraId="365919AA" w14:textId="77777777" w:rsidR="00FA184D" w:rsidRPr="00F4525E" w:rsidRDefault="00FA184D" w:rsidP="00F4525E">
            <w:pPr>
              <w:pStyle w:val="paragraph"/>
              <w:spacing w:before="0" w:beforeAutospacing="0" w:after="0" w:afterAutospacing="0"/>
              <w:jc w:val="both"/>
              <w:textAlignment w:val="baseline"/>
              <w:rPr>
                <w:rFonts w:asciiTheme="minorHAnsi" w:hAnsiTheme="minorHAnsi" w:cstheme="minorHAnsi"/>
              </w:rPr>
            </w:pPr>
            <w:r w:rsidRPr="00F4525E">
              <w:rPr>
                <w:rStyle w:val="normaltextrun"/>
                <w:rFonts w:asciiTheme="minorHAnsi" w:hAnsiTheme="minorHAnsi" w:cstheme="minorHAnsi"/>
              </w:rPr>
              <w:t>All employees must adhere to our safeguarding policies and procedures, which are designed to prevent harm, abuse, or neglect to individuals within our care and those who work for the organisation. We expect our staff to be vigilant, take immediate action when concerns arise, and report any safeguarding issues promptly to the designated Safeguarding lead. </w:t>
            </w:r>
            <w:r w:rsidRPr="00F4525E">
              <w:rPr>
                <w:rStyle w:val="eop"/>
                <w:rFonts w:asciiTheme="minorHAnsi" w:hAnsiTheme="minorHAnsi" w:cstheme="minorHAnsi"/>
              </w:rPr>
              <w:t> </w:t>
            </w:r>
          </w:p>
          <w:p w14:paraId="133A6E4B" w14:textId="77777777" w:rsidR="00FA184D" w:rsidRPr="00FA184D" w:rsidRDefault="00FA184D" w:rsidP="00F4525E">
            <w:pPr>
              <w:pStyle w:val="paragraph"/>
              <w:spacing w:before="0" w:beforeAutospacing="0" w:after="0" w:afterAutospacing="0"/>
              <w:jc w:val="both"/>
              <w:textAlignment w:val="baseline"/>
              <w:rPr>
                <w:rFonts w:asciiTheme="minorHAnsi" w:hAnsiTheme="minorHAnsi" w:cstheme="minorHAnsi"/>
              </w:rPr>
            </w:pPr>
            <w:r w:rsidRPr="00FA184D">
              <w:rPr>
                <w:rStyle w:val="eop"/>
                <w:rFonts w:asciiTheme="minorHAnsi" w:hAnsiTheme="minorHAnsi" w:cstheme="minorHAnsi"/>
              </w:rPr>
              <w:t> </w:t>
            </w:r>
          </w:p>
          <w:p w14:paraId="43A5FD6D" w14:textId="77777777" w:rsidR="00FA184D" w:rsidRPr="00FA184D" w:rsidRDefault="00FA184D" w:rsidP="00F4525E">
            <w:pPr>
              <w:pStyle w:val="paragraph"/>
              <w:spacing w:before="0" w:beforeAutospacing="0" w:after="0" w:afterAutospacing="0"/>
              <w:jc w:val="both"/>
              <w:textAlignment w:val="baseline"/>
              <w:rPr>
                <w:rFonts w:asciiTheme="minorHAnsi" w:hAnsiTheme="minorHAnsi" w:cstheme="minorHAnsi"/>
              </w:rPr>
            </w:pPr>
            <w:r w:rsidRPr="00FA184D">
              <w:rPr>
                <w:rStyle w:val="normaltextrun"/>
                <w:rFonts w:asciiTheme="minorHAnsi" w:hAnsiTheme="minorHAnsi" w:cstheme="minorHAnsi"/>
                <w:b/>
                <w:bCs/>
              </w:rPr>
              <w:t>Commitment to Sustainability </w:t>
            </w:r>
            <w:r w:rsidRPr="00FA184D">
              <w:rPr>
                <w:rStyle w:val="eop"/>
                <w:rFonts w:asciiTheme="minorHAnsi" w:hAnsiTheme="minorHAnsi" w:cstheme="minorHAnsi"/>
              </w:rPr>
              <w:t> </w:t>
            </w:r>
          </w:p>
          <w:p w14:paraId="51F811B1" w14:textId="77777777" w:rsidR="00FA184D" w:rsidRPr="00FA184D" w:rsidRDefault="00FA184D" w:rsidP="00F4525E">
            <w:pPr>
              <w:pStyle w:val="paragraph"/>
              <w:spacing w:before="0" w:beforeAutospacing="0" w:after="0" w:afterAutospacing="0"/>
              <w:jc w:val="both"/>
              <w:textAlignment w:val="baseline"/>
              <w:rPr>
                <w:rFonts w:asciiTheme="minorHAnsi" w:hAnsiTheme="minorHAnsi" w:cstheme="minorHAnsi"/>
              </w:rPr>
            </w:pPr>
            <w:r w:rsidRPr="00FA184D">
              <w:rPr>
                <w:rStyle w:val="normaltextrun"/>
                <w:rFonts w:asciiTheme="minorHAnsi" w:hAnsiTheme="minorHAnsi" w:cstheme="minorHAnsi"/>
              </w:rPr>
              <w:t>East Cheshire Hospice are committed to act responsibly, consider the wider implications of our actions, and strive to better our practices to minimise waste, energy and our carbon footprint whilst achieving the charity's service objectives and ensuring patient care is not adversely impacted.</w:t>
            </w:r>
            <w:r w:rsidRPr="00FA184D">
              <w:rPr>
                <w:rStyle w:val="eop"/>
                <w:rFonts w:asciiTheme="minorHAnsi" w:hAnsiTheme="minorHAnsi" w:cstheme="minorHAnsi"/>
              </w:rPr>
              <w:t> </w:t>
            </w:r>
          </w:p>
          <w:p w14:paraId="0F87663E" w14:textId="77777777" w:rsidR="00CE7853" w:rsidRPr="00FA184D" w:rsidRDefault="00CE7853" w:rsidP="004C096C">
            <w:pPr>
              <w:rPr>
                <w:rFonts w:cstheme="minorHAnsi"/>
                <w:sz w:val="24"/>
                <w:szCs w:val="24"/>
              </w:rPr>
            </w:pPr>
          </w:p>
          <w:p w14:paraId="749D7752" w14:textId="15ED5C21" w:rsidR="004C096C" w:rsidRPr="00FA184D" w:rsidRDefault="004C096C" w:rsidP="07EE2857">
            <w:pPr>
              <w:jc w:val="both"/>
              <w:rPr>
                <w:rFonts w:ascii="Calibri" w:eastAsia="Calibri" w:hAnsi="Calibri" w:cs="Calibri"/>
                <w:color w:val="000000" w:themeColor="text1"/>
                <w:sz w:val="24"/>
                <w:szCs w:val="24"/>
              </w:rPr>
            </w:pPr>
          </w:p>
          <w:p w14:paraId="01978841" w14:textId="17AFEFF2" w:rsidR="004C096C" w:rsidRPr="00FA184D" w:rsidRDefault="7CF76829" w:rsidP="07EE2857">
            <w:pPr>
              <w:rPr>
                <w:rFonts w:ascii="Aptos" w:eastAsia="Aptos" w:hAnsi="Aptos" w:cs="Aptos"/>
                <w:color w:val="000000" w:themeColor="text1"/>
              </w:rPr>
            </w:pPr>
            <w:r w:rsidRPr="07EE2857">
              <w:rPr>
                <w:rFonts w:ascii="Aptos" w:eastAsia="Aptos" w:hAnsi="Aptos" w:cs="Aptos"/>
                <w:b/>
                <w:bCs/>
                <w:color w:val="000000" w:themeColor="text1"/>
              </w:rPr>
              <w:t xml:space="preserve">Confidentiality </w:t>
            </w:r>
          </w:p>
          <w:p w14:paraId="29D643AC" w14:textId="6A82BA58" w:rsidR="004C096C" w:rsidRPr="00FA184D" w:rsidRDefault="7CF76829" w:rsidP="07EE2857">
            <w:pPr>
              <w:rPr>
                <w:rFonts w:ascii="Calibri_MSFontService" w:eastAsia="Calibri_MSFontService" w:hAnsi="Calibri_MSFontService" w:cs="Calibri_MSFontService"/>
                <w:color w:val="000000" w:themeColor="text1"/>
              </w:rPr>
            </w:pPr>
            <w:r w:rsidRPr="07EE2857">
              <w:rPr>
                <w:rFonts w:ascii="Calibri_MSFontService" w:eastAsia="Calibri_MSFontService" w:hAnsi="Calibri_MSFontService" w:cs="Calibri_MSFontService"/>
                <w:color w:val="000000" w:themeColor="text1"/>
              </w:rPr>
              <w:t>East Cheshire Hospice are committed to protecting the privacy and security of data. All ECH workforce must treat confidentiality and processing of data in accordance with UK GDPR and the Data Protection Act 2018.</w:t>
            </w:r>
          </w:p>
          <w:p w14:paraId="4630237B" w14:textId="4D5A3340" w:rsidR="004C096C" w:rsidRPr="00FA184D" w:rsidRDefault="7CF76829" w:rsidP="07EE2857">
            <w:pPr>
              <w:rPr>
                <w:rFonts w:ascii="Calibri_MSFontService" w:eastAsia="Calibri_MSFontService" w:hAnsi="Calibri_MSFontService" w:cs="Calibri_MSFontService"/>
                <w:color w:val="000000" w:themeColor="text1"/>
              </w:rPr>
            </w:pPr>
            <w:r w:rsidRPr="07EE2857">
              <w:rPr>
                <w:rFonts w:ascii="Calibri_MSFontService" w:eastAsia="Calibri_MSFontService" w:hAnsi="Calibri_MSFontService" w:cs="Calibri_MSFontService"/>
                <w:color w:val="000000" w:themeColor="text1"/>
              </w:rPr>
              <w:t>In the course of your duties, you will have access to confidential material about patients, members of staff or other hospice business.  On no account must information relating to identifiable patients be divulged to anyone other than authorised persons, for example, medical, nursing or other professional staff, as appropriate, who are concerned directly with the care, diagnosis and or/treatment of the patient. </w:t>
            </w:r>
          </w:p>
          <w:p w14:paraId="6D6E4C30" w14:textId="11B9B45E" w:rsidR="004C096C" w:rsidRPr="00FA184D" w:rsidRDefault="7CF76829" w:rsidP="07EE2857">
            <w:pPr>
              <w:rPr>
                <w:rFonts w:ascii="Calibri_MSFontService" w:eastAsia="Calibri_MSFontService" w:hAnsi="Calibri_MSFontService" w:cs="Calibri_MSFontService"/>
                <w:color w:val="000000" w:themeColor="text1"/>
              </w:rPr>
            </w:pPr>
            <w:r w:rsidRPr="07EE2857">
              <w:rPr>
                <w:rFonts w:ascii="Calibri_MSFontService" w:eastAsia="Calibri_MSFontService" w:hAnsi="Calibri_MSFontService" w:cs="Calibri_MSFontService"/>
                <w:color w:val="000000" w:themeColor="text1"/>
              </w:rPr>
              <w:t xml:space="preserve"> If you are in any doubt whatsoever as to the authority of a person or body asking for information of this nature, you must seek advice from your manager.  Similarly, no information of a personal or confidential nature concerning individual members of staff should be divulged to anyone without the proper authority having first been given.</w:t>
            </w:r>
          </w:p>
          <w:p w14:paraId="02033503" w14:textId="592DAC4A" w:rsidR="004C096C" w:rsidRPr="00FA184D" w:rsidRDefault="7CF76829" w:rsidP="07EE2857">
            <w:pPr>
              <w:rPr>
                <w:rFonts w:ascii="Aptos" w:eastAsia="Aptos" w:hAnsi="Aptos" w:cs="Aptos"/>
                <w:color w:val="000000" w:themeColor="text1"/>
              </w:rPr>
            </w:pPr>
            <w:r w:rsidRPr="07EE2857">
              <w:rPr>
                <w:rFonts w:ascii="Calibri_MSFontService" w:eastAsia="Calibri_MSFontService" w:hAnsi="Calibri_MSFontService" w:cs="Calibri_MSFontService"/>
                <w:color w:val="000000" w:themeColor="text1"/>
              </w:rPr>
              <w:t>All ECH workforce are bound by East Cheshire Hospice's Data Protection &amp; Confidentiality policy</w:t>
            </w:r>
            <w:r w:rsidRPr="07EE2857">
              <w:rPr>
                <w:rFonts w:ascii="Aptos" w:eastAsia="Aptos" w:hAnsi="Aptos" w:cs="Aptos"/>
                <w:color w:val="000000" w:themeColor="text1"/>
              </w:rPr>
              <w:t>.</w:t>
            </w:r>
          </w:p>
        </w:tc>
      </w:tr>
    </w:tbl>
    <w:p w14:paraId="1E32879F" w14:textId="77777777" w:rsidR="004C096C" w:rsidRPr="00FA184D" w:rsidRDefault="004C096C" w:rsidP="007D5A0D">
      <w:pPr>
        <w:rPr>
          <w:rFonts w:cstheme="minorHAnsi"/>
          <w:sz w:val="24"/>
          <w:szCs w:val="24"/>
        </w:rPr>
      </w:pPr>
    </w:p>
    <w:sectPr w:rsidR="004C096C" w:rsidRPr="00FA184D" w:rsidSect="00720E71">
      <w:headerReference w:type="default" r:id="rId11"/>
      <w:footerReference w:type="default" r:id="rId12"/>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61E33" w14:textId="77777777" w:rsidR="00F50946" w:rsidRDefault="00F50946" w:rsidP="00A04997">
      <w:pPr>
        <w:spacing w:after="0" w:line="240" w:lineRule="auto"/>
      </w:pPr>
      <w:r>
        <w:separator/>
      </w:r>
    </w:p>
  </w:endnote>
  <w:endnote w:type="continuationSeparator" w:id="0">
    <w:p w14:paraId="68E803E5" w14:textId="77777777" w:rsidR="00F50946" w:rsidRDefault="00F50946" w:rsidP="00A04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_MSFontService">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5B99" w14:textId="5DE6B714" w:rsidR="00A04997" w:rsidRDefault="00FA184D">
    <w:pPr>
      <w:pStyle w:val="Footer"/>
    </w:pPr>
    <w:r>
      <w:rPr>
        <w:noProof/>
      </w:rPr>
      <w:drawing>
        <wp:anchor distT="0" distB="0" distL="114300" distR="114300" simplePos="0" relativeHeight="251658240" behindDoc="0" locked="0" layoutInCell="1" allowOverlap="1" wp14:anchorId="1AE01893" wp14:editId="6573FEA4">
          <wp:simplePos x="0" y="0"/>
          <wp:positionH relativeFrom="column">
            <wp:posOffset>5457825</wp:posOffset>
          </wp:positionH>
          <wp:positionV relativeFrom="page">
            <wp:posOffset>10020300</wp:posOffset>
          </wp:positionV>
          <wp:extent cx="838200" cy="409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409575"/>
                  </a:xfrm>
                  <a:prstGeom prst="rect">
                    <a:avLst/>
                  </a:prstGeom>
                  <a:noFill/>
                  <a:ln>
                    <a:noFill/>
                  </a:ln>
                </pic:spPr>
              </pic:pic>
            </a:graphicData>
          </a:graphic>
        </wp:anchor>
      </w:drawing>
    </w:r>
    <w:r w:rsidR="2422DBD6">
      <w:t xml:space="preserve">Updated </w:t>
    </w:r>
    <w:r w:rsidR="00CE7853">
      <w:t>16/03/23</w:t>
    </w:r>
    <w:r>
      <w:t xml:space="preserve"> </w:t>
    </w:r>
    <w:r>
      <w:rPr>
        <w:rFonts w:ascii="Calibri" w:hAnsi="Calibri" w:cs="Calibri"/>
        <w:color w:val="000000"/>
        <w:shd w:val="clear" w:color="auto" w:fill="FFFFFF"/>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7BB4D" w14:textId="77777777" w:rsidR="00F50946" w:rsidRDefault="00F50946" w:rsidP="00A04997">
      <w:pPr>
        <w:spacing w:after="0" w:line="240" w:lineRule="auto"/>
      </w:pPr>
      <w:r>
        <w:separator/>
      </w:r>
    </w:p>
  </w:footnote>
  <w:footnote w:type="continuationSeparator" w:id="0">
    <w:p w14:paraId="5CAC1543" w14:textId="77777777" w:rsidR="00F50946" w:rsidRDefault="00F50946" w:rsidP="00A04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422DBD6" w14:paraId="3AC77DAF" w14:textId="77777777" w:rsidTr="2422DBD6">
      <w:tc>
        <w:tcPr>
          <w:tcW w:w="3005" w:type="dxa"/>
        </w:tcPr>
        <w:p w14:paraId="526E7D51" w14:textId="10183AF2" w:rsidR="2422DBD6" w:rsidRDefault="2422DBD6" w:rsidP="2422DBD6">
          <w:pPr>
            <w:pStyle w:val="Header"/>
            <w:ind w:left="-115"/>
          </w:pPr>
        </w:p>
      </w:tc>
      <w:tc>
        <w:tcPr>
          <w:tcW w:w="3005" w:type="dxa"/>
        </w:tcPr>
        <w:p w14:paraId="7E90315C" w14:textId="259F0D38" w:rsidR="2422DBD6" w:rsidRDefault="2422DBD6" w:rsidP="2422DBD6">
          <w:pPr>
            <w:pStyle w:val="Header"/>
            <w:jc w:val="center"/>
          </w:pPr>
        </w:p>
      </w:tc>
      <w:tc>
        <w:tcPr>
          <w:tcW w:w="3005" w:type="dxa"/>
        </w:tcPr>
        <w:p w14:paraId="3CD92733" w14:textId="2C6AC121" w:rsidR="2422DBD6" w:rsidRDefault="2422DBD6" w:rsidP="2422DBD6">
          <w:pPr>
            <w:pStyle w:val="Header"/>
            <w:ind w:right="-115"/>
            <w:jc w:val="right"/>
          </w:pPr>
        </w:p>
      </w:tc>
    </w:tr>
  </w:tbl>
  <w:p w14:paraId="132082C2" w14:textId="31D6C6FB" w:rsidR="2422DBD6" w:rsidRDefault="2422DBD6" w:rsidP="2422D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0D10"/>
    <w:multiLevelType w:val="hybridMultilevel"/>
    <w:tmpl w:val="8314F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3D36D43"/>
    <w:multiLevelType w:val="hybridMultilevel"/>
    <w:tmpl w:val="E4D8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BD3AE5"/>
    <w:multiLevelType w:val="hybridMultilevel"/>
    <w:tmpl w:val="6686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34546C"/>
    <w:multiLevelType w:val="hybridMultilevel"/>
    <w:tmpl w:val="0C321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A40B0A"/>
    <w:multiLevelType w:val="hybridMultilevel"/>
    <w:tmpl w:val="3E7EB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A33A1B"/>
    <w:multiLevelType w:val="hybridMultilevel"/>
    <w:tmpl w:val="E0582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7C1222"/>
    <w:multiLevelType w:val="hybridMultilevel"/>
    <w:tmpl w:val="B0621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D28F6"/>
    <w:multiLevelType w:val="hybridMultilevel"/>
    <w:tmpl w:val="3122504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 w15:restartNumberingAfterBreak="0">
    <w:nsid w:val="50A20CD8"/>
    <w:multiLevelType w:val="hybridMultilevel"/>
    <w:tmpl w:val="0D16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4658A9"/>
    <w:multiLevelType w:val="hybridMultilevel"/>
    <w:tmpl w:val="3348C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6B1154"/>
    <w:multiLevelType w:val="hybridMultilevel"/>
    <w:tmpl w:val="E482F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6B0370"/>
    <w:multiLevelType w:val="hybridMultilevel"/>
    <w:tmpl w:val="1AFCA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45786F"/>
    <w:multiLevelType w:val="hybridMultilevel"/>
    <w:tmpl w:val="3E3A8D0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3" w15:restartNumberingAfterBreak="0">
    <w:nsid w:val="7AC81278"/>
    <w:multiLevelType w:val="hybridMultilevel"/>
    <w:tmpl w:val="984AB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F319E2"/>
    <w:multiLevelType w:val="hybridMultilevel"/>
    <w:tmpl w:val="AC526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6C5430"/>
    <w:multiLevelType w:val="hybridMultilevel"/>
    <w:tmpl w:val="ED22F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1198982">
    <w:abstractNumId w:val="14"/>
  </w:num>
  <w:num w:numId="2" w16cid:durableId="1204899751">
    <w:abstractNumId w:val="1"/>
  </w:num>
  <w:num w:numId="3" w16cid:durableId="1860659298">
    <w:abstractNumId w:val="2"/>
  </w:num>
  <w:num w:numId="4" w16cid:durableId="224411587">
    <w:abstractNumId w:val="13"/>
  </w:num>
  <w:num w:numId="5" w16cid:durableId="1808233510">
    <w:abstractNumId w:val="11"/>
  </w:num>
  <w:num w:numId="6" w16cid:durableId="689600004">
    <w:abstractNumId w:val="5"/>
  </w:num>
  <w:num w:numId="7" w16cid:durableId="661278752">
    <w:abstractNumId w:val="4"/>
  </w:num>
  <w:num w:numId="8" w16cid:durableId="1261639262">
    <w:abstractNumId w:val="9"/>
  </w:num>
  <w:num w:numId="9" w16cid:durableId="356346492">
    <w:abstractNumId w:val="7"/>
  </w:num>
  <w:num w:numId="10" w16cid:durableId="1635134980">
    <w:abstractNumId w:val="10"/>
  </w:num>
  <w:num w:numId="11" w16cid:durableId="648360289">
    <w:abstractNumId w:val="15"/>
  </w:num>
  <w:num w:numId="12" w16cid:durableId="277029595">
    <w:abstractNumId w:val="8"/>
  </w:num>
  <w:num w:numId="13" w16cid:durableId="1721830894">
    <w:abstractNumId w:val="12"/>
  </w:num>
  <w:num w:numId="14" w16cid:durableId="445395898">
    <w:abstractNumId w:val="6"/>
  </w:num>
  <w:num w:numId="15" w16cid:durableId="1156069165">
    <w:abstractNumId w:val="3"/>
  </w:num>
  <w:num w:numId="16" w16cid:durableId="19072666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0D"/>
    <w:rsid w:val="00002AF0"/>
    <w:rsid w:val="00031F14"/>
    <w:rsid w:val="0004052E"/>
    <w:rsid w:val="00046372"/>
    <w:rsid w:val="00063AEC"/>
    <w:rsid w:val="0008561A"/>
    <w:rsid w:val="001178AF"/>
    <w:rsid w:val="001701B0"/>
    <w:rsid w:val="001945F8"/>
    <w:rsid w:val="001B5D44"/>
    <w:rsid w:val="001B6765"/>
    <w:rsid w:val="002064E4"/>
    <w:rsid w:val="00214520"/>
    <w:rsid w:val="002A0B86"/>
    <w:rsid w:val="003572A0"/>
    <w:rsid w:val="0044387A"/>
    <w:rsid w:val="00487744"/>
    <w:rsid w:val="004C096C"/>
    <w:rsid w:val="004C1D66"/>
    <w:rsid w:val="00524BD1"/>
    <w:rsid w:val="00531782"/>
    <w:rsid w:val="00560C94"/>
    <w:rsid w:val="005614C2"/>
    <w:rsid w:val="005C2F3D"/>
    <w:rsid w:val="00654F65"/>
    <w:rsid w:val="0066105E"/>
    <w:rsid w:val="007116A7"/>
    <w:rsid w:val="00720E71"/>
    <w:rsid w:val="007540E4"/>
    <w:rsid w:val="00790258"/>
    <w:rsid w:val="00791164"/>
    <w:rsid w:val="007B356B"/>
    <w:rsid w:val="007C67A2"/>
    <w:rsid w:val="007D42F2"/>
    <w:rsid w:val="007D5A0D"/>
    <w:rsid w:val="007E3095"/>
    <w:rsid w:val="007E3B09"/>
    <w:rsid w:val="0084E94F"/>
    <w:rsid w:val="008567CB"/>
    <w:rsid w:val="008E6307"/>
    <w:rsid w:val="00936AF2"/>
    <w:rsid w:val="009B7210"/>
    <w:rsid w:val="009F778A"/>
    <w:rsid w:val="00A04997"/>
    <w:rsid w:val="00A31B4A"/>
    <w:rsid w:val="00A55664"/>
    <w:rsid w:val="00AC7A24"/>
    <w:rsid w:val="00AF07A3"/>
    <w:rsid w:val="00B2539F"/>
    <w:rsid w:val="00B54918"/>
    <w:rsid w:val="00B85B68"/>
    <w:rsid w:val="00C415B5"/>
    <w:rsid w:val="00C472DE"/>
    <w:rsid w:val="00C83D43"/>
    <w:rsid w:val="00CA69FF"/>
    <w:rsid w:val="00CB4E6D"/>
    <w:rsid w:val="00CC01DF"/>
    <w:rsid w:val="00CE7853"/>
    <w:rsid w:val="00D863EC"/>
    <w:rsid w:val="00D864C0"/>
    <w:rsid w:val="00DA4DCC"/>
    <w:rsid w:val="00DF7239"/>
    <w:rsid w:val="00E153BF"/>
    <w:rsid w:val="00E1583A"/>
    <w:rsid w:val="00E537AB"/>
    <w:rsid w:val="00F06C8F"/>
    <w:rsid w:val="00F15CA1"/>
    <w:rsid w:val="00F3799E"/>
    <w:rsid w:val="00F4525E"/>
    <w:rsid w:val="00F50946"/>
    <w:rsid w:val="00F84F4E"/>
    <w:rsid w:val="00F91FA5"/>
    <w:rsid w:val="00F952CC"/>
    <w:rsid w:val="00FA184D"/>
    <w:rsid w:val="00FC5DFB"/>
    <w:rsid w:val="010FAC02"/>
    <w:rsid w:val="01555AFA"/>
    <w:rsid w:val="016BDD2E"/>
    <w:rsid w:val="0298E450"/>
    <w:rsid w:val="03557756"/>
    <w:rsid w:val="03A8EBEB"/>
    <w:rsid w:val="03B27564"/>
    <w:rsid w:val="04414AEB"/>
    <w:rsid w:val="04DDF152"/>
    <w:rsid w:val="05585A72"/>
    <w:rsid w:val="0660D7B3"/>
    <w:rsid w:val="06808006"/>
    <w:rsid w:val="071EC601"/>
    <w:rsid w:val="0728EBEA"/>
    <w:rsid w:val="077E536C"/>
    <w:rsid w:val="07EE2857"/>
    <w:rsid w:val="088FFB34"/>
    <w:rsid w:val="09B16275"/>
    <w:rsid w:val="09FAAAC6"/>
    <w:rsid w:val="0B0BF062"/>
    <w:rsid w:val="0CEFC18A"/>
    <w:rsid w:val="0E8B91EB"/>
    <w:rsid w:val="0EC89B97"/>
    <w:rsid w:val="0F1B3234"/>
    <w:rsid w:val="0FC47212"/>
    <w:rsid w:val="0FF4E5F4"/>
    <w:rsid w:val="1092D7F7"/>
    <w:rsid w:val="11ADA1FC"/>
    <w:rsid w:val="124D1DA1"/>
    <w:rsid w:val="12AE43F0"/>
    <w:rsid w:val="12DE9254"/>
    <w:rsid w:val="13441BE2"/>
    <w:rsid w:val="141B6E38"/>
    <w:rsid w:val="1421ED30"/>
    <w:rsid w:val="1455E24C"/>
    <w:rsid w:val="14742227"/>
    <w:rsid w:val="14A8B1DB"/>
    <w:rsid w:val="16B914E1"/>
    <w:rsid w:val="17452DF2"/>
    <w:rsid w:val="190A02F1"/>
    <w:rsid w:val="1AA7A127"/>
    <w:rsid w:val="1AAD207B"/>
    <w:rsid w:val="1BFA59CF"/>
    <w:rsid w:val="1DC545A6"/>
    <w:rsid w:val="1E8E11E4"/>
    <w:rsid w:val="1F6334F8"/>
    <w:rsid w:val="208EE224"/>
    <w:rsid w:val="215110B2"/>
    <w:rsid w:val="235D2DAE"/>
    <w:rsid w:val="2422DBD6"/>
    <w:rsid w:val="247E485D"/>
    <w:rsid w:val="25C9CB5C"/>
    <w:rsid w:val="28A66C60"/>
    <w:rsid w:val="28DDD1DC"/>
    <w:rsid w:val="2904331B"/>
    <w:rsid w:val="2A148324"/>
    <w:rsid w:val="2A48DF02"/>
    <w:rsid w:val="2B6D8D14"/>
    <w:rsid w:val="2DB16AE3"/>
    <w:rsid w:val="2DEC3DBE"/>
    <w:rsid w:val="2E43E155"/>
    <w:rsid w:val="2E709E55"/>
    <w:rsid w:val="2E9D3E58"/>
    <w:rsid w:val="2ED85E43"/>
    <w:rsid w:val="2F794BB8"/>
    <w:rsid w:val="3008EC01"/>
    <w:rsid w:val="305CE266"/>
    <w:rsid w:val="31164D75"/>
    <w:rsid w:val="3271EE91"/>
    <w:rsid w:val="34FB46FD"/>
    <w:rsid w:val="374CDF17"/>
    <w:rsid w:val="39E7E07D"/>
    <w:rsid w:val="3A2D194E"/>
    <w:rsid w:val="3A2E32A5"/>
    <w:rsid w:val="3AB2903F"/>
    <w:rsid w:val="3B2FADF8"/>
    <w:rsid w:val="3B7E9946"/>
    <w:rsid w:val="3C7773D1"/>
    <w:rsid w:val="3CAA3328"/>
    <w:rsid w:val="3EBB51A0"/>
    <w:rsid w:val="41D9CA05"/>
    <w:rsid w:val="4250D07F"/>
    <w:rsid w:val="42E35C2E"/>
    <w:rsid w:val="4306BAC5"/>
    <w:rsid w:val="43C12326"/>
    <w:rsid w:val="43D83BF1"/>
    <w:rsid w:val="443EFA3C"/>
    <w:rsid w:val="45B007E6"/>
    <w:rsid w:val="4600397A"/>
    <w:rsid w:val="46015FBB"/>
    <w:rsid w:val="47B3235D"/>
    <w:rsid w:val="47E20B61"/>
    <w:rsid w:val="48580469"/>
    <w:rsid w:val="48B79558"/>
    <w:rsid w:val="490D5057"/>
    <w:rsid w:val="492516F1"/>
    <w:rsid w:val="4AD89EDD"/>
    <w:rsid w:val="4AF1C73A"/>
    <w:rsid w:val="4BE3C3FD"/>
    <w:rsid w:val="4C905C34"/>
    <w:rsid w:val="4D62E4B0"/>
    <w:rsid w:val="4E103F9F"/>
    <w:rsid w:val="4E574BB5"/>
    <w:rsid w:val="4FECD8B3"/>
    <w:rsid w:val="534D1BC1"/>
    <w:rsid w:val="53AE0443"/>
    <w:rsid w:val="54F256E4"/>
    <w:rsid w:val="55768906"/>
    <w:rsid w:val="557B25C6"/>
    <w:rsid w:val="56B18CA3"/>
    <w:rsid w:val="56C237C1"/>
    <w:rsid w:val="57905BF9"/>
    <w:rsid w:val="5872D2A2"/>
    <w:rsid w:val="587950F5"/>
    <w:rsid w:val="59A334E8"/>
    <w:rsid w:val="5BC40BF6"/>
    <w:rsid w:val="5C1752F0"/>
    <w:rsid w:val="5D922121"/>
    <w:rsid w:val="5DF61434"/>
    <w:rsid w:val="5FB0F8F3"/>
    <w:rsid w:val="5FCA803D"/>
    <w:rsid w:val="604DF9F6"/>
    <w:rsid w:val="61438C85"/>
    <w:rsid w:val="6165F1B1"/>
    <w:rsid w:val="62C7EE30"/>
    <w:rsid w:val="633166A8"/>
    <w:rsid w:val="6512848B"/>
    <w:rsid w:val="65E71374"/>
    <w:rsid w:val="66203A77"/>
    <w:rsid w:val="6629E643"/>
    <w:rsid w:val="66363A78"/>
    <w:rsid w:val="663962D4"/>
    <w:rsid w:val="680143A9"/>
    <w:rsid w:val="6844D799"/>
    <w:rsid w:val="698290C3"/>
    <w:rsid w:val="69C08E89"/>
    <w:rsid w:val="69CDAF48"/>
    <w:rsid w:val="6AC0B9CB"/>
    <w:rsid w:val="6BC1223F"/>
    <w:rsid w:val="6C9122EF"/>
    <w:rsid w:val="6CF8E6FA"/>
    <w:rsid w:val="6DDB044B"/>
    <w:rsid w:val="700C558E"/>
    <w:rsid w:val="7102E459"/>
    <w:rsid w:val="724EC28B"/>
    <w:rsid w:val="72AF7C25"/>
    <w:rsid w:val="745B91AA"/>
    <w:rsid w:val="7469CAC4"/>
    <w:rsid w:val="749013DF"/>
    <w:rsid w:val="74DFC6B1"/>
    <w:rsid w:val="74E22A0A"/>
    <w:rsid w:val="7583B283"/>
    <w:rsid w:val="7711C747"/>
    <w:rsid w:val="7749D71B"/>
    <w:rsid w:val="7754C592"/>
    <w:rsid w:val="79F98E62"/>
    <w:rsid w:val="7A248479"/>
    <w:rsid w:val="7B8DC56F"/>
    <w:rsid w:val="7C04AA48"/>
    <w:rsid w:val="7CD1B039"/>
    <w:rsid w:val="7CF76829"/>
    <w:rsid w:val="7DD01121"/>
    <w:rsid w:val="7F1C9499"/>
    <w:rsid w:val="7F732EAB"/>
    <w:rsid w:val="7FD4EE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D92A"/>
  <w15:chartTrackingRefBased/>
  <w15:docId w15:val="{54F77829-37BE-4270-A13A-BCF7339E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5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A0D"/>
    <w:pPr>
      <w:ind w:left="720"/>
      <w:contextualSpacing/>
    </w:pPr>
  </w:style>
  <w:style w:type="paragraph" w:styleId="BalloonText">
    <w:name w:val="Balloon Text"/>
    <w:basedOn w:val="Normal"/>
    <w:link w:val="BalloonTextChar"/>
    <w:uiPriority w:val="99"/>
    <w:semiHidden/>
    <w:unhideWhenUsed/>
    <w:rsid w:val="00E53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7AB"/>
    <w:rPr>
      <w:rFonts w:ascii="Segoe UI" w:hAnsi="Segoe UI" w:cs="Segoe UI"/>
      <w:sz w:val="18"/>
      <w:szCs w:val="18"/>
    </w:rPr>
  </w:style>
  <w:style w:type="paragraph" w:styleId="Header">
    <w:name w:val="header"/>
    <w:basedOn w:val="Normal"/>
    <w:link w:val="HeaderChar"/>
    <w:uiPriority w:val="99"/>
    <w:unhideWhenUsed/>
    <w:rsid w:val="00A049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997"/>
  </w:style>
  <w:style w:type="paragraph" w:styleId="Footer">
    <w:name w:val="footer"/>
    <w:basedOn w:val="Normal"/>
    <w:link w:val="FooterChar"/>
    <w:uiPriority w:val="99"/>
    <w:unhideWhenUsed/>
    <w:rsid w:val="00A049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997"/>
  </w:style>
  <w:style w:type="paragraph" w:customStyle="1" w:styleId="paragraph">
    <w:name w:val="paragraph"/>
    <w:basedOn w:val="Normal"/>
    <w:rsid w:val="00FA18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A184D"/>
  </w:style>
  <w:style w:type="character" w:customStyle="1" w:styleId="eop">
    <w:name w:val="eop"/>
    <w:basedOn w:val="DefaultParagraphFont"/>
    <w:rsid w:val="00FA184D"/>
  </w:style>
  <w:style w:type="paragraph" w:customStyle="1" w:styleId="Default">
    <w:name w:val="Default"/>
    <w:uiPriority w:val="99"/>
    <w:rsid w:val="00046372"/>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727602">
      <w:bodyDiv w:val="1"/>
      <w:marLeft w:val="0"/>
      <w:marRight w:val="0"/>
      <w:marTop w:val="0"/>
      <w:marBottom w:val="0"/>
      <w:divBdr>
        <w:top w:val="none" w:sz="0" w:space="0" w:color="auto"/>
        <w:left w:val="none" w:sz="0" w:space="0" w:color="auto"/>
        <w:bottom w:val="none" w:sz="0" w:space="0" w:color="auto"/>
        <w:right w:val="none" w:sz="0" w:space="0" w:color="auto"/>
      </w:divBdr>
      <w:divsChild>
        <w:div w:id="63647869">
          <w:marLeft w:val="0"/>
          <w:marRight w:val="0"/>
          <w:marTop w:val="0"/>
          <w:marBottom w:val="0"/>
          <w:divBdr>
            <w:top w:val="none" w:sz="0" w:space="0" w:color="auto"/>
            <w:left w:val="none" w:sz="0" w:space="0" w:color="auto"/>
            <w:bottom w:val="none" w:sz="0" w:space="0" w:color="auto"/>
            <w:right w:val="none" w:sz="0" w:space="0" w:color="auto"/>
          </w:divBdr>
        </w:div>
        <w:div w:id="1141194057">
          <w:marLeft w:val="0"/>
          <w:marRight w:val="0"/>
          <w:marTop w:val="0"/>
          <w:marBottom w:val="0"/>
          <w:divBdr>
            <w:top w:val="none" w:sz="0" w:space="0" w:color="auto"/>
            <w:left w:val="none" w:sz="0" w:space="0" w:color="auto"/>
            <w:bottom w:val="none" w:sz="0" w:space="0" w:color="auto"/>
            <w:right w:val="none" w:sz="0" w:space="0" w:color="auto"/>
          </w:divBdr>
        </w:div>
        <w:div w:id="734938170">
          <w:marLeft w:val="0"/>
          <w:marRight w:val="0"/>
          <w:marTop w:val="0"/>
          <w:marBottom w:val="0"/>
          <w:divBdr>
            <w:top w:val="none" w:sz="0" w:space="0" w:color="auto"/>
            <w:left w:val="none" w:sz="0" w:space="0" w:color="auto"/>
            <w:bottom w:val="none" w:sz="0" w:space="0" w:color="auto"/>
            <w:right w:val="none" w:sz="0" w:space="0" w:color="auto"/>
          </w:divBdr>
        </w:div>
        <w:div w:id="31926465">
          <w:marLeft w:val="0"/>
          <w:marRight w:val="0"/>
          <w:marTop w:val="0"/>
          <w:marBottom w:val="0"/>
          <w:divBdr>
            <w:top w:val="none" w:sz="0" w:space="0" w:color="auto"/>
            <w:left w:val="none" w:sz="0" w:space="0" w:color="auto"/>
            <w:bottom w:val="none" w:sz="0" w:space="0" w:color="auto"/>
            <w:right w:val="none" w:sz="0" w:space="0" w:color="auto"/>
          </w:divBdr>
        </w:div>
        <w:div w:id="70275228">
          <w:marLeft w:val="0"/>
          <w:marRight w:val="0"/>
          <w:marTop w:val="0"/>
          <w:marBottom w:val="0"/>
          <w:divBdr>
            <w:top w:val="none" w:sz="0" w:space="0" w:color="auto"/>
            <w:left w:val="none" w:sz="0" w:space="0" w:color="auto"/>
            <w:bottom w:val="none" w:sz="0" w:space="0" w:color="auto"/>
            <w:right w:val="none" w:sz="0" w:space="0" w:color="auto"/>
          </w:divBdr>
        </w:div>
        <w:div w:id="51394383">
          <w:marLeft w:val="0"/>
          <w:marRight w:val="0"/>
          <w:marTop w:val="0"/>
          <w:marBottom w:val="0"/>
          <w:divBdr>
            <w:top w:val="none" w:sz="0" w:space="0" w:color="auto"/>
            <w:left w:val="none" w:sz="0" w:space="0" w:color="auto"/>
            <w:bottom w:val="none" w:sz="0" w:space="0" w:color="auto"/>
            <w:right w:val="none" w:sz="0" w:space="0" w:color="auto"/>
          </w:divBdr>
        </w:div>
        <w:div w:id="2052727513">
          <w:marLeft w:val="0"/>
          <w:marRight w:val="0"/>
          <w:marTop w:val="0"/>
          <w:marBottom w:val="0"/>
          <w:divBdr>
            <w:top w:val="none" w:sz="0" w:space="0" w:color="auto"/>
            <w:left w:val="none" w:sz="0" w:space="0" w:color="auto"/>
            <w:bottom w:val="none" w:sz="0" w:space="0" w:color="auto"/>
            <w:right w:val="none" w:sz="0" w:space="0" w:color="auto"/>
          </w:divBdr>
        </w:div>
        <w:div w:id="1782912100">
          <w:marLeft w:val="0"/>
          <w:marRight w:val="0"/>
          <w:marTop w:val="0"/>
          <w:marBottom w:val="0"/>
          <w:divBdr>
            <w:top w:val="none" w:sz="0" w:space="0" w:color="auto"/>
            <w:left w:val="none" w:sz="0" w:space="0" w:color="auto"/>
            <w:bottom w:val="none" w:sz="0" w:space="0" w:color="auto"/>
            <w:right w:val="none" w:sz="0" w:space="0" w:color="auto"/>
          </w:divBdr>
        </w:div>
        <w:div w:id="1509980227">
          <w:marLeft w:val="0"/>
          <w:marRight w:val="0"/>
          <w:marTop w:val="0"/>
          <w:marBottom w:val="0"/>
          <w:divBdr>
            <w:top w:val="none" w:sz="0" w:space="0" w:color="auto"/>
            <w:left w:val="none" w:sz="0" w:space="0" w:color="auto"/>
            <w:bottom w:val="none" w:sz="0" w:space="0" w:color="auto"/>
            <w:right w:val="none" w:sz="0" w:space="0" w:color="auto"/>
          </w:divBdr>
        </w:div>
        <w:div w:id="1477256587">
          <w:marLeft w:val="0"/>
          <w:marRight w:val="0"/>
          <w:marTop w:val="0"/>
          <w:marBottom w:val="0"/>
          <w:divBdr>
            <w:top w:val="none" w:sz="0" w:space="0" w:color="auto"/>
            <w:left w:val="none" w:sz="0" w:space="0" w:color="auto"/>
            <w:bottom w:val="none" w:sz="0" w:space="0" w:color="auto"/>
            <w:right w:val="none" w:sz="0" w:space="0" w:color="auto"/>
          </w:divBdr>
        </w:div>
        <w:div w:id="1469013359">
          <w:marLeft w:val="0"/>
          <w:marRight w:val="0"/>
          <w:marTop w:val="0"/>
          <w:marBottom w:val="0"/>
          <w:divBdr>
            <w:top w:val="none" w:sz="0" w:space="0" w:color="auto"/>
            <w:left w:val="none" w:sz="0" w:space="0" w:color="auto"/>
            <w:bottom w:val="none" w:sz="0" w:space="0" w:color="auto"/>
            <w:right w:val="none" w:sz="0" w:space="0" w:color="auto"/>
          </w:divBdr>
        </w:div>
        <w:div w:id="215747636">
          <w:marLeft w:val="0"/>
          <w:marRight w:val="0"/>
          <w:marTop w:val="0"/>
          <w:marBottom w:val="0"/>
          <w:divBdr>
            <w:top w:val="none" w:sz="0" w:space="0" w:color="auto"/>
            <w:left w:val="none" w:sz="0" w:space="0" w:color="auto"/>
            <w:bottom w:val="none" w:sz="0" w:space="0" w:color="auto"/>
            <w:right w:val="none" w:sz="0" w:space="0" w:color="auto"/>
          </w:divBdr>
        </w:div>
      </w:divsChild>
    </w:div>
    <w:div w:id="1270509681">
      <w:bodyDiv w:val="1"/>
      <w:marLeft w:val="0"/>
      <w:marRight w:val="0"/>
      <w:marTop w:val="0"/>
      <w:marBottom w:val="0"/>
      <w:divBdr>
        <w:top w:val="none" w:sz="0" w:space="0" w:color="auto"/>
        <w:left w:val="none" w:sz="0" w:space="0" w:color="auto"/>
        <w:bottom w:val="none" w:sz="0" w:space="0" w:color="auto"/>
        <w:right w:val="none" w:sz="0" w:space="0" w:color="auto"/>
      </w:divBdr>
    </w:div>
    <w:div w:id="184138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B065183E84D4BB987D0B2A4E00659" ma:contentTypeVersion="18" ma:contentTypeDescription="Create a new document." ma:contentTypeScope="" ma:versionID="2a7d7e6b9b3b0cb8dbf30138844b6594">
  <xsd:schema xmlns:xsd="http://www.w3.org/2001/XMLSchema" xmlns:xs="http://www.w3.org/2001/XMLSchema" xmlns:p="http://schemas.microsoft.com/office/2006/metadata/properties" xmlns:ns2="6e79c817-7ac1-4dbd-9827-19aa1336b8d8" xmlns:ns3="4ca562fc-5351-40f6-96c3-b511b626eaa1" targetNamespace="http://schemas.microsoft.com/office/2006/metadata/properties" ma:root="true" ma:fieldsID="4c4a9569e32ad27901ce9ca6501a50b0" ns2:_="" ns3:_="">
    <xsd:import namespace="6e79c817-7ac1-4dbd-9827-19aa1336b8d8"/>
    <xsd:import namespace="4ca562fc-5351-40f6-96c3-b511b626ea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9c817-7ac1-4dbd-9827-19aa1336b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707b0b-be12-495e-b755-4e72335183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a562fc-5351-40f6-96c3-b511b626ea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28f9ae-7f5a-4e29-a89c-fc25486b9332}" ma:internalName="TaxCatchAll" ma:showField="CatchAllData" ma:web="4ca562fc-5351-40f6-96c3-b511b626e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79c817-7ac1-4dbd-9827-19aa1336b8d8">
      <Terms xmlns="http://schemas.microsoft.com/office/infopath/2007/PartnerControls"/>
    </lcf76f155ced4ddcb4097134ff3c332f>
    <TaxCatchAll xmlns="4ca562fc-5351-40f6-96c3-b511b626eaa1" xsi:nil="true"/>
  </documentManagement>
</p:properties>
</file>

<file path=customXml/itemProps1.xml><?xml version="1.0" encoding="utf-8"?>
<ds:datastoreItem xmlns:ds="http://schemas.openxmlformats.org/officeDocument/2006/customXml" ds:itemID="{E50B9DC4-8877-4329-8CF8-634B6537EBA0}">
  <ds:schemaRefs>
    <ds:schemaRef ds:uri="http://schemas.microsoft.com/sharepoint/v3/contenttype/forms"/>
  </ds:schemaRefs>
</ds:datastoreItem>
</file>

<file path=customXml/itemProps2.xml><?xml version="1.0" encoding="utf-8"?>
<ds:datastoreItem xmlns:ds="http://schemas.openxmlformats.org/officeDocument/2006/customXml" ds:itemID="{8BB448E1-6B0A-4839-B5F7-65253E05A704}"/>
</file>

<file path=customXml/itemProps3.xml><?xml version="1.0" encoding="utf-8"?>
<ds:datastoreItem xmlns:ds="http://schemas.openxmlformats.org/officeDocument/2006/customXml" ds:itemID="{3C84BA8F-E788-4978-A79C-49C9B9289C22}">
  <ds:schemaRefs>
    <ds:schemaRef ds:uri="http://schemas.microsoft.com/office/2006/metadata/properties"/>
    <ds:schemaRef ds:uri="http://schemas.microsoft.com/office/infopath/2007/PartnerControls"/>
    <ds:schemaRef ds:uri="e9ec5c41-04cb-4358-94d9-052192a5f875"/>
    <ds:schemaRef ds:uri="845d2f80-6501-4d23-b28e-122c24be19f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1279</Words>
  <Characters>7295</Characters>
  <Application>Microsoft Office Word</Application>
  <DocSecurity>0</DocSecurity>
  <Lines>60</Lines>
  <Paragraphs>17</Paragraphs>
  <ScaleCrop>false</ScaleCrop>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Holt</dc:creator>
  <cp:keywords/>
  <dc:description/>
  <cp:lastModifiedBy>Hannah Bentham</cp:lastModifiedBy>
  <cp:revision>9</cp:revision>
  <cp:lastPrinted>2020-10-06T08:37:00Z</cp:lastPrinted>
  <dcterms:created xsi:type="dcterms:W3CDTF">2026-01-16T11:11:00Z</dcterms:created>
  <dcterms:modified xsi:type="dcterms:W3CDTF">2026-01-16T12:01:00Z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0x010100287B065183E84D4BB987D0B2A4E00659</vt:lpwstr>
  </property>
  <property fmtid="{D5CDD505-2E9C-101B-9397-08002B2CF9AE}" pid="3" name="MediaServiceImageTags">
    <vt:lpwstr/>
  </property>
</Properties>
</file>