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E0822" w14:textId="689E1C90" w:rsidR="00660528" w:rsidRDefault="0000741C" w:rsidP="00BA71BF">
      <w:pPr>
        <w:rPr>
          <w:rFonts w:ascii="Arial" w:hAnsi="Arial" w:cs="Arial"/>
          <w:b/>
          <w:sz w:val="36"/>
          <w:szCs w:val="36"/>
        </w:rPr>
      </w:pPr>
      <w:r>
        <w:rPr>
          <w:rFonts w:ascii="Arial" w:hAnsi="Arial" w:cs="Arial"/>
          <w:b/>
          <w:noProof/>
          <w:sz w:val="36"/>
          <w:szCs w:val="36"/>
        </w:rPr>
        <w:drawing>
          <wp:anchor distT="0" distB="0" distL="114300" distR="114300" simplePos="0" relativeHeight="251658240" behindDoc="0" locked="0" layoutInCell="1" allowOverlap="1" wp14:anchorId="04876C17" wp14:editId="074D6064">
            <wp:simplePos x="0" y="0"/>
            <wp:positionH relativeFrom="column">
              <wp:posOffset>3613150</wp:posOffset>
            </wp:positionH>
            <wp:positionV relativeFrom="paragraph">
              <wp:posOffset>-149225</wp:posOffset>
            </wp:positionV>
            <wp:extent cx="3045460" cy="103378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5460" cy="1033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9AC4AF" w14:textId="3F2424A1" w:rsidR="000076FF" w:rsidRPr="0046643F" w:rsidRDefault="000076FF" w:rsidP="000076FF">
      <w:pPr>
        <w:rPr>
          <w:rFonts w:ascii="Arial" w:hAnsi="Arial" w:cs="Arial"/>
          <w:sz w:val="20"/>
          <w:szCs w:val="20"/>
        </w:rPr>
      </w:pPr>
    </w:p>
    <w:tbl>
      <w:tblPr>
        <w:tblW w:w="1045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4"/>
        <w:gridCol w:w="4290"/>
        <w:gridCol w:w="3119"/>
        <w:gridCol w:w="284"/>
      </w:tblGrid>
      <w:tr w:rsidR="000076FF" w:rsidRPr="0046643F" w14:paraId="231E53BA" w14:textId="77777777" w:rsidTr="6DE58112">
        <w:tc>
          <w:tcPr>
            <w:tcW w:w="10457" w:type="dxa"/>
            <w:gridSpan w:val="4"/>
            <w:tcBorders>
              <w:top w:val="single" w:sz="4" w:space="0" w:color="auto"/>
              <w:bottom w:val="single" w:sz="4" w:space="0" w:color="auto"/>
            </w:tcBorders>
          </w:tcPr>
          <w:p w14:paraId="16786098" w14:textId="77777777" w:rsidR="000076FF" w:rsidRPr="0000741C" w:rsidRDefault="000076FF" w:rsidP="005B5E44">
            <w:pPr>
              <w:rPr>
                <w:rFonts w:ascii="Arial" w:hAnsi="Arial" w:cs="Arial"/>
                <w:b/>
              </w:rPr>
            </w:pPr>
            <w:r w:rsidRPr="0000741C">
              <w:rPr>
                <w:rFonts w:ascii="Arial" w:hAnsi="Arial" w:cs="Arial"/>
                <w:b/>
              </w:rPr>
              <w:t>1.  Job Details</w:t>
            </w:r>
          </w:p>
        </w:tc>
      </w:tr>
      <w:tr w:rsidR="000076FF" w:rsidRPr="0046643F" w14:paraId="229CEE39" w14:textId="77777777" w:rsidTr="6DE58112">
        <w:trPr>
          <w:trHeight w:val="782"/>
        </w:trPr>
        <w:tc>
          <w:tcPr>
            <w:tcW w:w="10173" w:type="dxa"/>
            <w:gridSpan w:val="3"/>
            <w:tcBorders>
              <w:top w:val="single" w:sz="4" w:space="0" w:color="auto"/>
            </w:tcBorders>
            <w:vAlign w:val="center"/>
          </w:tcPr>
          <w:p w14:paraId="5D7EDC5D" w14:textId="72E24BAC" w:rsidR="000076FF" w:rsidRPr="0000741C" w:rsidRDefault="000076FF" w:rsidP="6DE58112">
            <w:pPr>
              <w:rPr>
                <w:rFonts w:ascii="Arial" w:hAnsi="Arial" w:cs="Arial"/>
                <w:b/>
                <w:bCs/>
              </w:rPr>
            </w:pPr>
            <w:r w:rsidRPr="6DE58112">
              <w:rPr>
                <w:rFonts w:ascii="Arial" w:hAnsi="Arial" w:cs="Arial"/>
                <w:b/>
                <w:bCs/>
              </w:rPr>
              <w:t>Job Title:</w:t>
            </w:r>
            <w:r w:rsidR="00934473" w:rsidRPr="6DE58112">
              <w:rPr>
                <w:rFonts w:ascii="Arial" w:hAnsi="Arial" w:cs="Arial"/>
                <w:b/>
                <w:bCs/>
              </w:rPr>
              <w:t xml:space="preserve"> Pastoral </w:t>
            </w:r>
            <w:r w:rsidR="00EE1C46" w:rsidRPr="6DE58112">
              <w:rPr>
                <w:rFonts w:ascii="Arial" w:hAnsi="Arial" w:cs="Arial"/>
                <w:b/>
                <w:bCs/>
              </w:rPr>
              <w:t xml:space="preserve">Care </w:t>
            </w:r>
            <w:r w:rsidR="00225D38" w:rsidRPr="6DE58112">
              <w:rPr>
                <w:rFonts w:ascii="Arial" w:hAnsi="Arial" w:cs="Arial"/>
                <w:b/>
                <w:bCs/>
              </w:rPr>
              <w:t>Lead</w:t>
            </w:r>
          </w:p>
        </w:tc>
        <w:tc>
          <w:tcPr>
            <w:tcW w:w="284" w:type="dxa"/>
            <w:tcBorders>
              <w:top w:val="single" w:sz="4" w:space="0" w:color="auto"/>
            </w:tcBorders>
            <w:vAlign w:val="center"/>
          </w:tcPr>
          <w:p w14:paraId="66D8B4CC" w14:textId="77777777" w:rsidR="000076FF" w:rsidRPr="0000741C" w:rsidRDefault="000076FF" w:rsidP="005B5E44">
            <w:pPr>
              <w:rPr>
                <w:rFonts w:ascii="Arial" w:hAnsi="Arial" w:cs="Arial"/>
                <w:b/>
              </w:rPr>
            </w:pPr>
          </w:p>
        </w:tc>
      </w:tr>
      <w:tr w:rsidR="00660528" w:rsidRPr="0046643F" w14:paraId="3DB861FC" w14:textId="77777777" w:rsidTr="6DE58112">
        <w:trPr>
          <w:trHeight w:val="748"/>
        </w:trPr>
        <w:tc>
          <w:tcPr>
            <w:tcW w:w="10173" w:type="dxa"/>
            <w:gridSpan w:val="3"/>
            <w:vAlign w:val="center"/>
          </w:tcPr>
          <w:p w14:paraId="759A7D7A" w14:textId="21506A38" w:rsidR="00660528" w:rsidRPr="0000741C" w:rsidRDefault="00660528" w:rsidP="0000741C">
            <w:pPr>
              <w:rPr>
                <w:rFonts w:ascii="Arial" w:hAnsi="Arial" w:cs="Arial"/>
                <w:b/>
              </w:rPr>
            </w:pPr>
            <w:r w:rsidRPr="0000741C">
              <w:rPr>
                <w:rFonts w:ascii="Arial" w:hAnsi="Arial" w:cs="Arial"/>
                <w:b/>
              </w:rPr>
              <w:t>Reports to:</w:t>
            </w:r>
            <w:r w:rsidR="005B699E" w:rsidRPr="0000741C">
              <w:rPr>
                <w:rFonts w:ascii="Arial" w:hAnsi="Arial" w:cs="Arial"/>
                <w:b/>
              </w:rPr>
              <w:t xml:space="preserve"> </w:t>
            </w:r>
            <w:r w:rsidR="00D97EBD" w:rsidRPr="0000741C">
              <w:rPr>
                <w:rFonts w:ascii="Arial" w:hAnsi="Arial" w:cs="Arial"/>
                <w:b/>
              </w:rPr>
              <w:t xml:space="preserve">Clinical Services </w:t>
            </w:r>
            <w:r w:rsidR="006410A0">
              <w:rPr>
                <w:rFonts w:ascii="Arial" w:hAnsi="Arial" w:cs="Arial"/>
                <w:b/>
              </w:rPr>
              <w:t>Director</w:t>
            </w:r>
          </w:p>
        </w:tc>
        <w:tc>
          <w:tcPr>
            <w:tcW w:w="284" w:type="dxa"/>
            <w:vAlign w:val="center"/>
          </w:tcPr>
          <w:p w14:paraId="42CC968C" w14:textId="77777777" w:rsidR="00660528" w:rsidRPr="0000741C" w:rsidRDefault="00660528" w:rsidP="005B5E44">
            <w:pPr>
              <w:rPr>
                <w:rFonts w:ascii="Arial" w:hAnsi="Arial" w:cs="Arial"/>
                <w:b/>
              </w:rPr>
            </w:pPr>
          </w:p>
        </w:tc>
      </w:tr>
      <w:tr w:rsidR="00660528" w:rsidRPr="0046643F" w14:paraId="39BB9A76" w14:textId="77777777" w:rsidTr="6DE58112">
        <w:trPr>
          <w:trHeight w:val="80"/>
        </w:trPr>
        <w:tc>
          <w:tcPr>
            <w:tcW w:w="10173" w:type="dxa"/>
            <w:gridSpan w:val="3"/>
            <w:vAlign w:val="center"/>
          </w:tcPr>
          <w:p w14:paraId="6593D451" w14:textId="77777777" w:rsidR="00660528" w:rsidRPr="0046643F" w:rsidRDefault="00660528" w:rsidP="005B5E44">
            <w:pPr>
              <w:rPr>
                <w:rFonts w:ascii="Arial" w:hAnsi="Arial" w:cs="Arial"/>
                <w:b/>
                <w:sz w:val="20"/>
                <w:szCs w:val="20"/>
              </w:rPr>
            </w:pPr>
          </w:p>
        </w:tc>
        <w:tc>
          <w:tcPr>
            <w:tcW w:w="284" w:type="dxa"/>
            <w:vAlign w:val="center"/>
          </w:tcPr>
          <w:p w14:paraId="7345041C" w14:textId="77777777" w:rsidR="00660528" w:rsidRPr="0046643F" w:rsidRDefault="00660528" w:rsidP="005B5E44">
            <w:pPr>
              <w:rPr>
                <w:rFonts w:ascii="Arial" w:hAnsi="Arial" w:cs="Arial"/>
                <w:sz w:val="20"/>
                <w:szCs w:val="20"/>
              </w:rPr>
            </w:pPr>
          </w:p>
        </w:tc>
      </w:tr>
      <w:tr w:rsidR="000076FF" w:rsidRPr="0046643F" w14:paraId="4AE98F78" w14:textId="77777777" w:rsidTr="6DE58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04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349A2" w14:textId="6DA5B5C7" w:rsidR="000076FF" w:rsidRPr="00852A2E" w:rsidRDefault="000076FF" w:rsidP="00211C53">
            <w:pPr>
              <w:rPr>
                <w:rFonts w:ascii="Arial" w:hAnsi="Arial" w:cs="Arial"/>
              </w:rPr>
            </w:pPr>
            <w:r w:rsidRPr="00852A2E">
              <w:rPr>
                <w:rFonts w:ascii="Arial" w:hAnsi="Arial" w:cs="Arial"/>
                <w:b/>
              </w:rPr>
              <w:t xml:space="preserve">2.  Job </w:t>
            </w:r>
            <w:r w:rsidR="00021753" w:rsidRPr="00852A2E">
              <w:rPr>
                <w:rFonts w:ascii="Arial" w:hAnsi="Arial" w:cs="Arial"/>
                <w:b/>
              </w:rPr>
              <w:t xml:space="preserve">Purpose </w:t>
            </w:r>
          </w:p>
          <w:p w14:paraId="258CAB63" w14:textId="77777777" w:rsidR="00211C53" w:rsidRDefault="00211C53" w:rsidP="00211C53">
            <w:pPr>
              <w:rPr>
                <w:rFonts w:ascii="Arial" w:hAnsi="Arial" w:cs="Arial"/>
                <w:sz w:val="20"/>
                <w:szCs w:val="20"/>
              </w:rPr>
            </w:pPr>
          </w:p>
          <w:p w14:paraId="2097BF25" w14:textId="60BFA4AB" w:rsidR="00EE1C46" w:rsidRDefault="00C62DB5" w:rsidP="00EE1C46">
            <w:pPr>
              <w:pStyle w:val="BodyText2"/>
              <w:tabs>
                <w:tab w:val="left" w:pos="3402"/>
                <w:tab w:val="left" w:pos="6663"/>
              </w:tabs>
              <w:spacing w:after="0" w:line="240" w:lineRule="auto"/>
              <w:jc w:val="both"/>
              <w:rPr>
                <w:rFonts w:ascii="Arial" w:hAnsi="Arial" w:cs="Arial"/>
                <w:sz w:val="22"/>
                <w:szCs w:val="22"/>
              </w:rPr>
            </w:pPr>
            <w:r>
              <w:rPr>
                <w:rFonts w:ascii="Arial" w:hAnsi="Arial" w:cs="Arial"/>
                <w:sz w:val="22"/>
                <w:szCs w:val="22"/>
              </w:rPr>
              <w:t xml:space="preserve">The </w:t>
            </w:r>
            <w:r w:rsidR="006410A0">
              <w:rPr>
                <w:rFonts w:ascii="Arial" w:hAnsi="Arial" w:cs="Arial"/>
                <w:sz w:val="22"/>
                <w:szCs w:val="22"/>
              </w:rPr>
              <w:t xml:space="preserve">Pastoral </w:t>
            </w:r>
            <w:r>
              <w:rPr>
                <w:rFonts w:ascii="Arial" w:hAnsi="Arial" w:cs="Arial"/>
                <w:sz w:val="22"/>
                <w:szCs w:val="22"/>
              </w:rPr>
              <w:t>Care Lead</w:t>
            </w:r>
            <w:r w:rsidR="00EE1C46">
              <w:rPr>
                <w:rFonts w:ascii="Arial" w:hAnsi="Arial" w:cs="Arial"/>
                <w:sz w:val="22"/>
                <w:szCs w:val="22"/>
              </w:rPr>
              <w:t xml:space="preserve"> is responsible </w:t>
            </w:r>
            <w:r w:rsidR="00225D38">
              <w:rPr>
                <w:rFonts w:ascii="Arial" w:hAnsi="Arial" w:cs="Arial"/>
                <w:sz w:val="22"/>
                <w:szCs w:val="22"/>
              </w:rPr>
              <w:t xml:space="preserve">for spiritual care </w:t>
            </w:r>
            <w:r w:rsidR="00EE1C46">
              <w:rPr>
                <w:rFonts w:ascii="Arial" w:hAnsi="Arial" w:cs="Arial"/>
                <w:sz w:val="22"/>
                <w:szCs w:val="22"/>
              </w:rPr>
              <w:t xml:space="preserve">services as part of the East Cheshire Hospice Clinical and Family Support Team. </w:t>
            </w:r>
          </w:p>
          <w:p w14:paraId="788CC189" w14:textId="77777777" w:rsidR="00211C53" w:rsidRPr="0046643F" w:rsidRDefault="00211C53" w:rsidP="00D97EBD">
            <w:pPr>
              <w:rPr>
                <w:rFonts w:ascii="Arial" w:hAnsi="Arial" w:cs="Arial"/>
                <w:sz w:val="20"/>
                <w:szCs w:val="20"/>
              </w:rPr>
            </w:pPr>
          </w:p>
        </w:tc>
      </w:tr>
      <w:tr w:rsidR="00660528" w:rsidRPr="0046643F" w14:paraId="7E901A40" w14:textId="77777777" w:rsidTr="6DE5811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1"/>
        </w:trPr>
        <w:tc>
          <w:tcPr>
            <w:tcW w:w="1045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1BB3E" w14:textId="77777777" w:rsidR="00C419D8" w:rsidRPr="00852A2E" w:rsidRDefault="000F303F" w:rsidP="00C419D8">
            <w:pPr>
              <w:rPr>
                <w:rFonts w:ascii="Arial" w:hAnsi="Arial" w:cs="Arial"/>
                <w:b/>
              </w:rPr>
            </w:pPr>
            <w:r w:rsidRPr="00852A2E">
              <w:rPr>
                <w:rFonts w:ascii="Arial" w:hAnsi="Arial" w:cs="Arial"/>
                <w:b/>
              </w:rPr>
              <w:t>3</w:t>
            </w:r>
            <w:r w:rsidR="00660528" w:rsidRPr="00852A2E">
              <w:rPr>
                <w:rFonts w:ascii="Arial" w:hAnsi="Arial" w:cs="Arial"/>
                <w:b/>
              </w:rPr>
              <w:t>.  Duties</w:t>
            </w:r>
            <w:r w:rsidR="00C419D8" w:rsidRPr="00852A2E">
              <w:rPr>
                <w:rFonts w:ascii="Arial" w:hAnsi="Arial" w:cs="Arial"/>
                <w:b/>
              </w:rPr>
              <w:t xml:space="preserve">  </w:t>
            </w:r>
          </w:p>
          <w:p w14:paraId="77E932C1" w14:textId="77777777" w:rsidR="00211C53" w:rsidRPr="001277CC" w:rsidRDefault="00211C53" w:rsidP="00C419D8">
            <w:pPr>
              <w:rPr>
                <w:rFonts w:ascii="Arial" w:hAnsi="Arial" w:cs="Arial"/>
                <w:sz w:val="20"/>
                <w:szCs w:val="20"/>
              </w:rPr>
            </w:pPr>
          </w:p>
          <w:p w14:paraId="484D126B" w14:textId="77777777"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To provide a lead for the practice of spiritual care in the hospice</w:t>
            </w:r>
          </w:p>
          <w:p w14:paraId="4FC879E6" w14:textId="77777777" w:rsidR="007B7D1B" w:rsidRPr="0000741C" w:rsidRDefault="007B7D1B" w:rsidP="0000741C">
            <w:pPr>
              <w:pStyle w:val="BodyTextIndent"/>
              <w:ind w:left="0"/>
              <w:jc w:val="both"/>
              <w:rPr>
                <w:rFonts w:cs="Arial"/>
                <w:szCs w:val="22"/>
              </w:rPr>
            </w:pPr>
          </w:p>
          <w:p w14:paraId="58F93D07" w14:textId="77777777" w:rsidR="00C62DB5" w:rsidRPr="0000741C" w:rsidRDefault="00C62DB5" w:rsidP="0000741C">
            <w:pPr>
              <w:pStyle w:val="BodyTextIndent"/>
              <w:numPr>
                <w:ilvl w:val="0"/>
                <w:numId w:val="22"/>
              </w:numPr>
              <w:jc w:val="both"/>
              <w:rPr>
                <w:rFonts w:cs="Arial"/>
                <w:szCs w:val="22"/>
                <w:lang w:val="en-US"/>
              </w:rPr>
            </w:pPr>
            <w:r w:rsidRPr="0000741C">
              <w:rPr>
                <w:rFonts w:cs="Arial"/>
                <w:szCs w:val="22"/>
                <w:lang w:val="en-US"/>
              </w:rPr>
              <w:t>To foster links with clergy and other faith leaders in the community for the benefit of patients and their families</w:t>
            </w:r>
          </w:p>
          <w:p w14:paraId="6CA71287" w14:textId="77777777" w:rsidR="00C62DB5" w:rsidRPr="0000741C" w:rsidRDefault="00C62DB5" w:rsidP="0000741C">
            <w:pPr>
              <w:pStyle w:val="BodyTextIndent"/>
              <w:ind w:left="0"/>
              <w:jc w:val="both"/>
              <w:rPr>
                <w:rFonts w:cs="Arial"/>
                <w:szCs w:val="22"/>
                <w:lang w:val="en-US"/>
              </w:rPr>
            </w:pPr>
          </w:p>
          <w:p w14:paraId="607EAED7" w14:textId="7A338CFE"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 xml:space="preserve">To </w:t>
            </w:r>
            <w:r w:rsidR="00C62DB5" w:rsidRPr="0000741C">
              <w:rPr>
                <w:rFonts w:cs="Arial"/>
                <w:szCs w:val="22"/>
                <w:lang w:val="en-US"/>
              </w:rPr>
              <w:t xml:space="preserve">develop </w:t>
            </w:r>
            <w:r w:rsidR="00245152" w:rsidRPr="0000741C">
              <w:rPr>
                <w:rFonts w:cs="Arial"/>
                <w:szCs w:val="22"/>
                <w:lang w:val="en-US"/>
              </w:rPr>
              <w:t>and co</w:t>
            </w:r>
            <w:r w:rsidR="00C62DB5" w:rsidRPr="0000741C">
              <w:rPr>
                <w:rFonts w:cs="Arial"/>
                <w:szCs w:val="22"/>
                <w:lang w:val="en-US"/>
              </w:rPr>
              <w:t xml:space="preserve">-ordinate the provision of </w:t>
            </w:r>
            <w:r w:rsidRPr="0000741C">
              <w:rPr>
                <w:rFonts w:cs="Arial"/>
                <w:szCs w:val="22"/>
                <w:lang w:val="en-US"/>
              </w:rPr>
              <w:t xml:space="preserve">appropriate pastoral and spiritual care to patients, their </w:t>
            </w:r>
            <w:proofErr w:type="spellStart"/>
            <w:r w:rsidRPr="0000741C">
              <w:rPr>
                <w:rFonts w:cs="Arial"/>
                <w:szCs w:val="22"/>
                <w:lang w:val="en-US"/>
              </w:rPr>
              <w:t>carers</w:t>
            </w:r>
            <w:proofErr w:type="spellEnd"/>
            <w:r w:rsidRPr="0000741C">
              <w:rPr>
                <w:rFonts w:cs="Arial"/>
                <w:szCs w:val="22"/>
                <w:lang w:val="en-US"/>
              </w:rPr>
              <w:t xml:space="preserve">, </w:t>
            </w:r>
            <w:proofErr w:type="gramStart"/>
            <w:r w:rsidRPr="0000741C">
              <w:rPr>
                <w:rFonts w:cs="Arial"/>
                <w:szCs w:val="22"/>
                <w:lang w:val="en-US"/>
              </w:rPr>
              <w:t>staff</w:t>
            </w:r>
            <w:proofErr w:type="gramEnd"/>
            <w:r w:rsidRPr="0000741C">
              <w:rPr>
                <w:rFonts w:cs="Arial"/>
                <w:szCs w:val="22"/>
                <w:lang w:val="en-US"/>
              </w:rPr>
              <w:t xml:space="preserve"> and volunteers</w:t>
            </w:r>
          </w:p>
          <w:p w14:paraId="77065A39" w14:textId="77777777" w:rsidR="00B43673" w:rsidRPr="0000741C" w:rsidRDefault="00B43673" w:rsidP="0000741C">
            <w:pPr>
              <w:pStyle w:val="BodyTextIndent"/>
              <w:ind w:left="0"/>
              <w:jc w:val="both"/>
              <w:rPr>
                <w:rFonts w:cs="Arial"/>
                <w:szCs w:val="22"/>
                <w:lang w:val="en-US"/>
              </w:rPr>
            </w:pPr>
          </w:p>
          <w:p w14:paraId="5AB9E48B" w14:textId="482E649D" w:rsidR="00EE1C46" w:rsidRPr="0000741C" w:rsidRDefault="00C62DB5" w:rsidP="0000741C">
            <w:pPr>
              <w:pStyle w:val="BodyTextIndent"/>
              <w:numPr>
                <w:ilvl w:val="0"/>
                <w:numId w:val="22"/>
              </w:numPr>
              <w:jc w:val="both"/>
              <w:rPr>
                <w:rFonts w:cs="Arial"/>
                <w:szCs w:val="22"/>
                <w:lang w:val="en-US"/>
              </w:rPr>
            </w:pPr>
            <w:r w:rsidRPr="0000741C">
              <w:rPr>
                <w:rFonts w:cs="Arial"/>
                <w:szCs w:val="22"/>
                <w:lang w:val="en-US"/>
              </w:rPr>
              <w:t xml:space="preserve">To develop </w:t>
            </w:r>
            <w:r w:rsidR="00245152" w:rsidRPr="0000741C">
              <w:rPr>
                <w:rFonts w:cs="Arial"/>
                <w:szCs w:val="22"/>
                <w:lang w:val="en-US"/>
              </w:rPr>
              <w:t>and co</w:t>
            </w:r>
            <w:r w:rsidRPr="0000741C">
              <w:rPr>
                <w:rFonts w:cs="Arial"/>
                <w:szCs w:val="22"/>
                <w:lang w:val="en-US"/>
              </w:rPr>
              <w:t>-ordinate the provision</w:t>
            </w:r>
            <w:r w:rsidR="00245152">
              <w:rPr>
                <w:rFonts w:cs="Arial"/>
                <w:szCs w:val="22"/>
                <w:lang w:val="en-US"/>
              </w:rPr>
              <w:t xml:space="preserve"> of</w:t>
            </w:r>
            <w:r w:rsidRPr="0000741C">
              <w:rPr>
                <w:rFonts w:cs="Arial"/>
                <w:szCs w:val="22"/>
                <w:lang w:val="en-US"/>
              </w:rPr>
              <w:t xml:space="preserve"> </w:t>
            </w:r>
            <w:r w:rsidR="00EE1C46" w:rsidRPr="0000741C">
              <w:rPr>
                <w:rFonts w:cs="Arial"/>
                <w:szCs w:val="22"/>
                <w:lang w:val="en-US"/>
              </w:rPr>
              <w:t>worship on a regular basis and for special occasions</w:t>
            </w:r>
          </w:p>
          <w:p w14:paraId="2881833C" w14:textId="77777777" w:rsidR="00EE1C46" w:rsidRPr="0000741C" w:rsidRDefault="00EE1C46" w:rsidP="0000741C">
            <w:pPr>
              <w:pStyle w:val="BodyTextIndent"/>
              <w:ind w:left="0"/>
              <w:jc w:val="both"/>
              <w:rPr>
                <w:rFonts w:cs="Arial"/>
                <w:szCs w:val="22"/>
                <w:lang w:val="en-US"/>
              </w:rPr>
            </w:pPr>
          </w:p>
          <w:p w14:paraId="0B946D5E" w14:textId="6A5F7C5F"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 xml:space="preserve">To participate in </w:t>
            </w:r>
            <w:r w:rsidR="00245152">
              <w:rPr>
                <w:rFonts w:cs="Arial"/>
                <w:szCs w:val="22"/>
                <w:lang w:val="en-US"/>
              </w:rPr>
              <w:t xml:space="preserve">the </w:t>
            </w:r>
            <w:r w:rsidRPr="0000741C">
              <w:rPr>
                <w:rFonts w:cs="Arial"/>
                <w:szCs w:val="22"/>
                <w:lang w:val="en-US"/>
              </w:rPr>
              <w:t>training</w:t>
            </w:r>
            <w:r w:rsidR="00245152">
              <w:rPr>
                <w:rFonts w:cs="Arial"/>
                <w:szCs w:val="22"/>
                <w:lang w:val="en-US"/>
              </w:rPr>
              <w:t xml:space="preserve"> and development</w:t>
            </w:r>
            <w:r w:rsidRPr="0000741C">
              <w:rPr>
                <w:rFonts w:cs="Arial"/>
                <w:szCs w:val="22"/>
                <w:lang w:val="en-US"/>
              </w:rPr>
              <w:t xml:space="preserve"> of other staff in spiritual care</w:t>
            </w:r>
          </w:p>
          <w:p w14:paraId="58345716" w14:textId="77777777" w:rsidR="00EE1C46" w:rsidRPr="0000741C" w:rsidRDefault="00EE1C46" w:rsidP="0000741C">
            <w:pPr>
              <w:pStyle w:val="BodyTextIndent"/>
              <w:ind w:left="0"/>
              <w:jc w:val="both"/>
              <w:rPr>
                <w:rFonts w:cs="Arial"/>
                <w:szCs w:val="22"/>
                <w:lang w:val="en-US"/>
              </w:rPr>
            </w:pPr>
          </w:p>
          <w:p w14:paraId="6AFDB9B6" w14:textId="77777777"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To provide advice and support to families arranging funerals and to conduct funerals when requested and if appropriate</w:t>
            </w:r>
          </w:p>
          <w:p w14:paraId="22CA6957" w14:textId="77777777" w:rsidR="00EE1C46" w:rsidRPr="0000741C" w:rsidRDefault="00EE1C46" w:rsidP="0000741C">
            <w:pPr>
              <w:pStyle w:val="BodyTextIndent"/>
              <w:ind w:left="720"/>
              <w:jc w:val="both"/>
              <w:rPr>
                <w:rFonts w:cs="Arial"/>
                <w:szCs w:val="22"/>
                <w:lang w:val="en-US"/>
              </w:rPr>
            </w:pPr>
          </w:p>
          <w:p w14:paraId="4A37E993" w14:textId="67ED391B" w:rsidR="00C62DB5" w:rsidRPr="0000741C" w:rsidRDefault="00C62DB5" w:rsidP="0000741C">
            <w:pPr>
              <w:pStyle w:val="BodyTextIndent"/>
              <w:numPr>
                <w:ilvl w:val="0"/>
                <w:numId w:val="22"/>
              </w:numPr>
              <w:jc w:val="both"/>
              <w:rPr>
                <w:rFonts w:cs="Arial"/>
                <w:szCs w:val="22"/>
              </w:rPr>
            </w:pPr>
            <w:r w:rsidRPr="0000741C">
              <w:rPr>
                <w:rFonts w:cs="Arial"/>
                <w:szCs w:val="22"/>
              </w:rPr>
              <w:t xml:space="preserve">Working with the Family Support Team and as part of the MDT the post-holder will offer an informed ethical, theological, </w:t>
            </w:r>
            <w:proofErr w:type="gramStart"/>
            <w:r w:rsidRPr="0000741C">
              <w:rPr>
                <w:rFonts w:cs="Arial"/>
                <w:szCs w:val="22"/>
              </w:rPr>
              <w:t>existential</w:t>
            </w:r>
            <w:proofErr w:type="gramEnd"/>
            <w:r w:rsidRPr="0000741C">
              <w:rPr>
                <w:rFonts w:cs="Arial"/>
                <w:szCs w:val="22"/>
              </w:rPr>
              <w:t xml:space="preserve"> and pastoral resource in a multi-cultural and multi-faith context, through which patients, carers and staff can acknowledge and interpret issues raised in dying, death and bereavement. </w:t>
            </w:r>
          </w:p>
          <w:p w14:paraId="5E08845E" w14:textId="77777777" w:rsidR="00C62DB5" w:rsidRPr="0000741C" w:rsidRDefault="00C62DB5" w:rsidP="0000741C">
            <w:pPr>
              <w:pStyle w:val="BodyTextIndent"/>
              <w:ind w:left="0"/>
              <w:jc w:val="both"/>
              <w:rPr>
                <w:rFonts w:cs="Arial"/>
                <w:szCs w:val="22"/>
              </w:rPr>
            </w:pPr>
          </w:p>
          <w:p w14:paraId="07CAED6F" w14:textId="77777777"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To stay abreast of current thinking in spiritual care and chaplaincy in Palliative Care and health care generally and to keep colleagues and managers informed as appropriate</w:t>
            </w:r>
          </w:p>
          <w:p w14:paraId="0F03624A" w14:textId="77777777" w:rsidR="00EE1C46" w:rsidRPr="0000741C" w:rsidRDefault="00EE1C46" w:rsidP="0000741C">
            <w:pPr>
              <w:pStyle w:val="BodyTextIndent"/>
              <w:ind w:left="720"/>
              <w:jc w:val="both"/>
              <w:rPr>
                <w:rFonts w:cs="Arial"/>
                <w:szCs w:val="22"/>
                <w:lang w:val="en-US"/>
              </w:rPr>
            </w:pPr>
          </w:p>
          <w:p w14:paraId="0FDE75BF" w14:textId="77777777"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 xml:space="preserve">To represent the hospice in matters relating to spiritual care and chaplaincy in the wider constituencies of Palliative Care, Health Care </w:t>
            </w:r>
            <w:proofErr w:type="gramStart"/>
            <w:r w:rsidRPr="0000741C">
              <w:rPr>
                <w:rFonts w:cs="Arial"/>
                <w:szCs w:val="22"/>
                <w:lang w:val="en-US"/>
              </w:rPr>
              <w:t>Chaplaincy</w:t>
            </w:r>
            <w:proofErr w:type="gramEnd"/>
            <w:r w:rsidRPr="0000741C">
              <w:rPr>
                <w:rFonts w:cs="Arial"/>
                <w:szCs w:val="22"/>
                <w:lang w:val="en-US"/>
              </w:rPr>
              <w:t xml:space="preserve"> and the faith communities</w:t>
            </w:r>
          </w:p>
          <w:p w14:paraId="6457D117" w14:textId="77777777" w:rsidR="00EE1C46" w:rsidRPr="0000741C" w:rsidRDefault="00EE1C46" w:rsidP="0000741C">
            <w:pPr>
              <w:pStyle w:val="BodyTextIndent"/>
              <w:ind w:left="720"/>
              <w:jc w:val="both"/>
              <w:rPr>
                <w:rFonts w:cs="Arial"/>
                <w:szCs w:val="22"/>
                <w:lang w:val="en-US"/>
              </w:rPr>
            </w:pPr>
          </w:p>
          <w:p w14:paraId="17FD3BBF" w14:textId="77777777" w:rsidR="00EE1C46" w:rsidRPr="0000741C" w:rsidRDefault="00EE1C46" w:rsidP="0000741C">
            <w:pPr>
              <w:pStyle w:val="BodyTextIndent"/>
              <w:numPr>
                <w:ilvl w:val="0"/>
                <w:numId w:val="22"/>
              </w:numPr>
              <w:jc w:val="both"/>
              <w:rPr>
                <w:rFonts w:cs="Arial"/>
                <w:szCs w:val="22"/>
                <w:lang w:val="en-US"/>
              </w:rPr>
            </w:pPr>
            <w:r w:rsidRPr="0000741C">
              <w:rPr>
                <w:rFonts w:cs="Arial"/>
                <w:szCs w:val="22"/>
                <w:lang w:val="en-US"/>
              </w:rPr>
              <w:t>To seek and maintain registration with the United Kingdom Board of Health Care Chaplains and to abide by their Code of Conduct</w:t>
            </w:r>
          </w:p>
          <w:p w14:paraId="68E9C070" w14:textId="77777777" w:rsidR="00D97EBD" w:rsidRPr="0000741C" w:rsidRDefault="00D97EBD" w:rsidP="0000741C">
            <w:pPr>
              <w:pStyle w:val="BodyTextIndent"/>
              <w:ind w:left="0"/>
              <w:jc w:val="both"/>
              <w:rPr>
                <w:rFonts w:cs="Arial"/>
                <w:szCs w:val="22"/>
              </w:rPr>
            </w:pPr>
          </w:p>
          <w:p w14:paraId="6A886F69" w14:textId="77777777" w:rsidR="00D97EBD" w:rsidRPr="0000741C" w:rsidRDefault="00D97EBD" w:rsidP="0000741C">
            <w:pPr>
              <w:pStyle w:val="BodyTextIndent"/>
              <w:numPr>
                <w:ilvl w:val="0"/>
                <w:numId w:val="22"/>
              </w:numPr>
              <w:jc w:val="both"/>
              <w:rPr>
                <w:rFonts w:cs="Arial"/>
                <w:szCs w:val="22"/>
              </w:rPr>
            </w:pPr>
            <w:r w:rsidRPr="0000741C">
              <w:rPr>
                <w:rFonts w:cs="Arial"/>
                <w:szCs w:val="22"/>
              </w:rPr>
              <w:t>To attend and</w:t>
            </w:r>
            <w:r w:rsidRPr="0000741C">
              <w:rPr>
                <w:rFonts w:cs="Arial"/>
                <w:color w:val="FF0000"/>
                <w:szCs w:val="22"/>
              </w:rPr>
              <w:t xml:space="preserve"> </w:t>
            </w:r>
            <w:r w:rsidRPr="0000741C">
              <w:rPr>
                <w:rFonts w:cs="Arial"/>
                <w:szCs w:val="22"/>
              </w:rPr>
              <w:t>contribute at training events within the Hospice.</w:t>
            </w:r>
          </w:p>
          <w:p w14:paraId="0F271079" w14:textId="77777777" w:rsidR="00B43673" w:rsidRPr="0000741C" w:rsidRDefault="00B43673" w:rsidP="0000741C">
            <w:pPr>
              <w:ind w:left="360"/>
              <w:jc w:val="both"/>
              <w:rPr>
                <w:rFonts w:ascii="Arial" w:hAnsi="Arial" w:cs="Arial"/>
                <w:bCs/>
                <w:sz w:val="22"/>
                <w:szCs w:val="22"/>
                <w:lang w:val="en-US"/>
              </w:rPr>
            </w:pPr>
          </w:p>
          <w:p w14:paraId="68AFB910" w14:textId="77777777" w:rsidR="00B43673" w:rsidRPr="0000741C" w:rsidRDefault="00B43673" w:rsidP="0000741C">
            <w:pPr>
              <w:numPr>
                <w:ilvl w:val="0"/>
                <w:numId w:val="20"/>
              </w:numPr>
              <w:jc w:val="both"/>
              <w:rPr>
                <w:rFonts w:ascii="Arial" w:hAnsi="Arial" w:cs="Arial"/>
                <w:bCs/>
                <w:sz w:val="22"/>
                <w:szCs w:val="22"/>
                <w:lang w:val="en-US"/>
              </w:rPr>
            </w:pPr>
            <w:r w:rsidRPr="0000741C">
              <w:rPr>
                <w:rFonts w:ascii="Arial" w:hAnsi="Arial" w:cs="Arial"/>
                <w:bCs/>
                <w:sz w:val="22"/>
                <w:szCs w:val="22"/>
                <w:lang w:val="en-US"/>
              </w:rPr>
              <w:t xml:space="preserve">To continuously seek to maintain and improve own level of skills and undertake learning and development as appropriate.  </w:t>
            </w:r>
          </w:p>
          <w:p w14:paraId="385B831D" w14:textId="77777777" w:rsidR="00B43673" w:rsidRPr="0000741C" w:rsidRDefault="00B43673" w:rsidP="00B43673">
            <w:pPr>
              <w:rPr>
                <w:rFonts w:ascii="Arial" w:hAnsi="Arial" w:cs="Arial"/>
                <w:bCs/>
                <w:sz w:val="22"/>
                <w:szCs w:val="22"/>
                <w:lang w:val="en-US"/>
              </w:rPr>
            </w:pPr>
          </w:p>
          <w:p w14:paraId="09053358" w14:textId="12FB670C" w:rsidR="00052257" w:rsidRPr="001277CC" w:rsidRDefault="00B43673" w:rsidP="150D7A43">
            <w:pPr>
              <w:pStyle w:val="BodyTextIndent"/>
              <w:numPr>
                <w:ilvl w:val="0"/>
                <w:numId w:val="22"/>
              </w:numPr>
              <w:jc w:val="both"/>
              <w:rPr>
                <w:rFonts w:cs="Arial"/>
                <w:sz w:val="20"/>
              </w:rPr>
            </w:pPr>
            <w:r w:rsidRPr="150D7A43">
              <w:rPr>
                <w:rFonts w:cs="Arial"/>
              </w:rPr>
              <w:t>Undertake other duties as may be required and which are commensurate with the post and grade</w:t>
            </w:r>
            <w:r w:rsidR="0000741C" w:rsidRPr="150D7A43">
              <w:rPr>
                <w:rFonts w:cs="Arial"/>
              </w:rPr>
              <w:t>.</w:t>
            </w:r>
          </w:p>
          <w:p w14:paraId="0EC9EA97" w14:textId="05B6D41C" w:rsidR="00052257" w:rsidRPr="001277CC" w:rsidRDefault="00052257" w:rsidP="150D7A43">
            <w:pPr>
              <w:pStyle w:val="BodyTextIndent"/>
              <w:ind w:left="0"/>
              <w:jc w:val="both"/>
              <w:rPr>
                <w:szCs w:val="22"/>
              </w:rPr>
            </w:pPr>
          </w:p>
          <w:p w14:paraId="7C7FEF21" w14:textId="77777777" w:rsidR="004D6210" w:rsidRDefault="004D6210" w:rsidP="150D7A43">
            <w:pPr>
              <w:spacing w:line="259" w:lineRule="auto"/>
              <w:jc w:val="both"/>
              <w:rPr>
                <w:rFonts w:ascii="Arial" w:eastAsia="Arial" w:hAnsi="Arial" w:cs="Arial"/>
                <w:b/>
                <w:bCs/>
                <w:color w:val="000000" w:themeColor="text1"/>
                <w:sz w:val="22"/>
                <w:szCs w:val="22"/>
              </w:rPr>
            </w:pPr>
          </w:p>
          <w:p w14:paraId="790DF960" w14:textId="77777777" w:rsidR="00D81E28" w:rsidRDefault="00D81E28" w:rsidP="150D7A43">
            <w:pPr>
              <w:spacing w:line="259" w:lineRule="auto"/>
              <w:jc w:val="both"/>
              <w:rPr>
                <w:rFonts w:ascii="Arial" w:eastAsia="Arial" w:hAnsi="Arial" w:cs="Arial"/>
                <w:b/>
                <w:bCs/>
                <w:color w:val="000000" w:themeColor="text1"/>
                <w:sz w:val="22"/>
                <w:szCs w:val="22"/>
              </w:rPr>
            </w:pPr>
          </w:p>
          <w:p w14:paraId="142F3518" w14:textId="2C19E90A" w:rsidR="00052257" w:rsidRPr="001277CC" w:rsidRDefault="40B1B845" w:rsidP="150D7A43">
            <w:pPr>
              <w:spacing w:line="259" w:lineRule="auto"/>
              <w:jc w:val="both"/>
              <w:rPr>
                <w:rFonts w:ascii="Arial" w:eastAsia="Arial" w:hAnsi="Arial" w:cs="Arial"/>
                <w:color w:val="000000" w:themeColor="text1"/>
                <w:sz w:val="22"/>
                <w:szCs w:val="22"/>
              </w:rPr>
            </w:pPr>
            <w:r w:rsidRPr="150D7A43">
              <w:rPr>
                <w:rFonts w:ascii="Arial" w:eastAsia="Arial" w:hAnsi="Arial" w:cs="Arial"/>
                <w:b/>
                <w:bCs/>
                <w:color w:val="000000" w:themeColor="text1"/>
                <w:sz w:val="22"/>
                <w:szCs w:val="22"/>
              </w:rPr>
              <w:lastRenderedPageBreak/>
              <w:t xml:space="preserve">Control of Infection </w:t>
            </w:r>
          </w:p>
          <w:p w14:paraId="1B9A6B58" w14:textId="266157B9" w:rsidR="00052257" w:rsidRPr="001277CC" w:rsidRDefault="40B1B845" w:rsidP="150D7A43">
            <w:pPr>
              <w:spacing w:line="259" w:lineRule="auto"/>
              <w:jc w:val="both"/>
              <w:rPr>
                <w:rFonts w:ascii="Arial" w:eastAsia="Arial" w:hAnsi="Arial" w:cs="Arial"/>
                <w:color w:val="000000" w:themeColor="text1"/>
                <w:sz w:val="22"/>
                <w:szCs w:val="22"/>
              </w:rPr>
            </w:pPr>
            <w:r w:rsidRPr="150D7A43">
              <w:rPr>
                <w:rFonts w:ascii="Arial" w:eastAsia="Arial" w:hAnsi="Arial" w:cs="Arial"/>
                <w:color w:val="000000" w:themeColor="text1"/>
                <w:sz w:val="22"/>
                <w:szCs w:val="22"/>
              </w:rPr>
              <w:t xml:space="preserve">Prevention and management of infection is the responsibility of all members of staff and volunteers working at East Cheshire Hospice and forms an integral element of patient safety programmes. Where control of infection regimes </w:t>
            </w:r>
            <w:proofErr w:type="gramStart"/>
            <w:r w:rsidRPr="150D7A43">
              <w:rPr>
                <w:rFonts w:ascii="Arial" w:eastAsia="Arial" w:hAnsi="Arial" w:cs="Arial"/>
                <w:color w:val="000000" w:themeColor="text1"/>
                <w:sz w:val="22"/>
                <w:szCs w:val="22"/>
              </w:rPr>
              <w:t>are</w:t>
            </w:r>
            <w:proofErr w:type="gramEnd"/>
            <w:r w:rsidRPr="150D7A43">
              <w:rPr>
                <w:rFonts w:ascii="Arial" w:eastAsia="Arial" w:hAnsi="Arial" w:cs="Arial"/>
                <w:color w:val="000000" w:themeColor="text1"/>
                <w:sz w:val="22"/>
                <w:szCs w:val="22"/>
              </w:rPr>
              <w:t xml:space="preserve"> in force they are to be complied with at all times and staff are reminded of the importance of maintaining a high standard of personal and environmental hygiene and to follow local protocols.</w:t>
            </w:r>
          </w:p>
          <w:p w14:paraId="594671FF" w14:textId="35FB1DF3" w:rsidR="00052257" w:rsidRPr="001277CC" w:rsidRDefault="00052257" w:rsidP="150D7A43">
            <w:pPr>
              <w:pStyle w:val="BodyTextIndent"/>
              <w:ind w:left="0"/>
              <w:jc w:val="both"/>
              <w:rPr>
                <w:szCs w:val="22"/>
              </w:rPr>
            </w:pPr>
          </w:p>
        </w:tc>
      </w:tr>
      <w:tr w:rsidR="004347FE" w14:paraId="4B3D30FD" w14:textId="77777777" w:rsidTr="6DE58112">
        <w:tblPrEx>
          <w:tblBorders>
            <w:top w:val="none" w:sz="0" w:space="0" w:color="auto"/>
            <w:left w:val="none" w:sz="0" w:space="0" w:color="auto"/>
            <w:bottom w:val="none" w:sz="0" w:space="0" w:color="auto"/>
            <w:right w:val="none" w:sz="0" w:space="0" w:color="auto"/>
          </w:tblBorders>
        </w:tblPrEx>
        <w:trPr>
          <w:trHeight w:val="273"/>
        </w:trPr>
        <w:tc>
          <w:tcPr>
            <w:tcW w:w="2764"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DFFE99F" w14:textId="33AD2EE9" w:rsidR="004347FE" w:rsidRPr="008D3409" w:rsidRDefault="0000741C" w:rsidP="00302823">
            <w:pPr>
              <w:pStyle w:val="Default"/>
              <w:rPr>
                <w:b/>
                <w:bCs/>
                <w:color w:val="auto"/>
              </w:rPr>
            </w:pPr>
            <w:r w:rsidRPr="008D3409">
              <w:rPr>
                <w:b/>
                <w:bCs/>
                <w:color w:val="auto"/>
              </w:rPr>
              <w:lastRenderedPageBreak/>
              <w:t>Requirements</w:t>
            </w:r>
          </w:p>
        </w:tc>
        <w:tc>
          <w:tcPr>
            <w:tcW w:w="429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3DB26914" w14:textId="42370FEB" w:rsidR="004347FE" w:rsidRPr="008D3409" w:rsidRDefault="0000741C" w:rsidP="00302823">
            <w:pPr>
              <w:pStyle w:val="Default"/>
              <w:rPr>
                <w:b/>
                <w:bCs/>
              </w:rPr>
            </w:pPr>
            <w:r w:rsidRPr="008D3409">
              <w:rPr>
                <w:b/>
                <w:bCs/>
              </w:rPr>
              <w:t>Essential</w:t>
            </w:r>
          </w:p>
        </w:tc>
        <w:tc>
          <w:tcPr>
            <w:tcW w:w="340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1B83008" w14:textId="77777777" w:rsidR="004347FE" w:rsidRPr="008D3409" w:rsidRDefault="0000741C" w:rsidP="00302823">
            <w:pPr>
              <w:pStyle w:val="Default"/>
              <w:rPr>
                <w:b/>
                <w:bCs/>
              </w:rPr>
            </w:pPr>
            <w:r w:rsidRPr="008D3409">
              <w:rPr>
                <w:b/>
                <w:bCs/>
              </w:rPr>
              <w:t>Desirable</w:t>
            </w:r>
          </w:p>
          <w:p w14:paraId="007608D3" w14:textId="1D4741E8" w:rsidR="0000741C" w:rsidRPr="008D3409" w:rsidRDefault="0000741C" w:rsidP="00302823">
            <w:pPr>
              <w:pStyle w:val="Default"/>
              <w:rPr>
                <w:b/>
                <w:bCs/>
              </w:rPr>
            </w:pPr>
          </w:p>
        </w:tc>
      </w:tr>
      <w:tr w:rsidR="004347FE" w14:paraId="440BB52E" w14:textId="77777777" w:rsidTr="6DE58112">
        <w:tblPrEx>
          <w:tblBorders>
            <w:top w:val="none" w:sz="0" w:space="0" w:color="auto"/>
            <w:left w:val="none" w:sz="0" w:space="0" w:color="auto"/>
            <w:bottom w:val="none" w:sz="0" w:space="0" w:color="auto"/>
            <w:right w:val="none" w:sz="0" w:space="0" w:color="auto"/>
          </w:tblBorders>
        </w:tblPrEx>
        <w:trPr>
          <w:trHeight w:val="1302"/>
        </w:trPr>
        <w:tc>
          <w:tcPr>
            <w:tcW w:w="2764"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058D2571" w14:textId="1C64FE48" w:rsidR="004347FE" w:rsidRPr="008D3409" w:rsidRDefault="004347FE" w:rsidP="00302823">
            <w:pPr>
              <w:pStyle w:val="Default"/>
            </w:pPr>
            <w:r w:rsidRPr="008D3409">
              <w:rPr>
                <w:b/>
                <w:bCs/>
              </w:rPr>
              <w:t>Q</w:t>
            </w:r>
            <w:r w:rsidR="0000741C" w:rsidRPr="008D3409">
              <w:rPr>
                <w:b/>
                <w:bCs/>
              </w:rPr>
              <w:t xml:space="preserve">ualifications </w:t>
            </w:r>
            <w:r w:rsidRPr="008D3409">
              <w:rPr>
                <w:b/>
                <w:bCs/>
              </w:rPr>
              <w:t xml:space="preserve"> </w:t>
            </w:r>
          </w:p>
        </w:tc>
        <w:tc>
          <w:tcPr>
            <w:tcW w:w="429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12E22297" w14:textId="5F1CC130" w:rsidR="004347FE" w:rsidRDefault="004347FE" w:rsidP="008D3409">
            <w:pPr>
              <w:pStyle w:val="Default"/>
              <w:ind w:left="76"/>
              <w:rPr>
                <w:sz w:val="22"/>
                <w:szCs w:val="22"/>
              </w:rPr>
            </w:pPr>
            <w:r w:rsidRPr="008D3409">
              <w:rPr>
                <w:sz w:val="22"/>
                <w:szCs w:val="22"/>
              </w:rPr>
              <w:t>Evidence of professional application of relevant academic studies (</w:t>
            </w:r>
            <w:proofErr w:type="gramStart"/>
            <w:r w:rsidRPr="008D3409">
              <w:rPr>
                <w:sz w:val="22"/>
                <w:szCs w:val="22"/>
              </w:rPr>
              <w:t>e.g.</w:t>
            </w:r>
            <w:proofErr w:type="gramEnd"/>
            <w:r w:rsidRPr="008D3409">
              <w:rPr>
                <w:sz w:val="22"/>
                <w:szCs w:val="22"/>
              </w:rPr>
              <w:t xml:space="preserve"> degree)</w:t>
            </w:r>
            <w:r w:rsidR="00C62DB5" w:rsidRPr="008D3409">
              <w:rPr>
                <w:sz w:val="22"/>
                <w:szCs w:val="22"/>
              </w:rPr>
              <w:t xml:space="preserve"> or equivalent experience.</w:t>
            </w:r>
          </w:p>
          <w:p w14:paraId="6D2C4426" w14:textId="77777777" w:rsidR="008D3409" w:rsidRPr="008D3409" w:rsidRDefault="008D3409" w:rsidP="008D3409">
            <w:pPr>
              <w:pStyle w:val="Default"/>
              <w:ind w:left="76"/>
              <w:rPr>
                <w:sz w:val="22"/>
                <w:szCs w:val="22"/>
              </w:rPr>
            </w:pPr>
          </w:p>
          <w:p w14:paraId="6917BAC0" w14:textId="0AAC03A7" w:rsidR="008D3409" w:rsidRDefault="004347FE" w:rsidP="008D3409">
            <w:pPr>
              <w:pStyle w:val="Default"/>
              <w:ind w:left="76"/>
              <w:rPr>
                <w:sz w:val="22"/>
                <w:szCs w:val="22"/>
              </w:rPr>
            </w:pPr>
            <w:r w:rsidRPr="008D3409">
              <w:rPr>
                <w:sz w:val="22"/>
                <w:szCs w:val="22"/>
              </w:rPr>
              <w:t>Recent participation in continuous professional developmen</w:t>
            </w:r>
            <w:r w:rsidR="007B7D1B" w:rsidRPr="008D3409">
              <w:rPr>
                <w:sz w:val="22"/>
                <w:szCs w:val="22"/>
              </w:rPr>
              <w:t>t</w:t>
            </w:r>
            <w:r w:rsidR="008D3409" w:rsidRPr="008D3409">
              <w:rPr>
                <w:sz w:val="22"/>
                <w:szCs w:val="22"/>
              </w:rPr>
              <w:t>.</w:t>
            </w:r>
          </w:p>
          <w:p w14:paraId="0414C5AF" w14:textId="77777777" w:rsidR="008D3409" w:rsidRPr="008D3409" w:rsidRDefault="008D3409" w:rsidP="008D3409">
            <w:pPr>
              <w:pStyle w:val="Default"/>
              <w:ind w:left="76"/>
              <w:rPr>
                <w:sz w:val="22"/>
                <w:szCs w:val="22"/>
              </w:rPr>
            </w:pPr>
          </w:p>
          <w:p w14:paraId="466547CB" w14:textId="39215FDB" w:rsidR="00C62DB5" w:rsidRPr="008D3409" w:rsidRDefault="00C62DB5" w:rsidP="008D3409">
            <w:pPr>
              <w:pStyle w:val="Default"/>
              <w:ind w:left="76"/>
              <w:rPr>
                <w:sz w:val="22"/>
                <w:szCs w:val="22"/>
              </w:rPr>
            </w:pPr>
            <w:r w:rsidRPr="008D3409">
              <w:rPr>
                <w:sz w:val="22"/>
                <w:szCs w:val="22"/>
              </w:rPr>
              <w:t>Developed links with faith group</w:t>
            </w:r>
            <w:r w:rsidR="003A734C">
              <w:rPr>
                <w:sz w:val="22"/>
                <w:szCs w:val="22"/>
              </w:rPr>
              <w:t>(s)</w:t>
            </w:r>
            <w:r w:rsidRPr="008D3409">
              <w:rPr>
                <w:sz w:val="22"/>
                <w:szCs w:val="22"/>
              </w:rPr>
              <w:t>.</w:t>
            </w:r>
          </w:p>
          <w:p w14:paraId="5BC2B0E4" w14:textId="6924DDFE" w:rsidR="008D3409" w:rsidRPr="008D3409" w:rsidRDefault="008D3409" w:rsidP="008D3409">
            <w:pPr>
              <w:pStyle w:val="Default"/>
              <w:ind w:left="76"/>
              <w:rPr>
                <w:sz w:val="22"/>
                <w:szCs w:val="22"/>
              </w:rPr>
            </w:pPr>
          </w:p>
        </w:tc>
        <w:tc>
          <w:tcPr>
            <w:tcW w:w="340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7090DFE" w14:textId="286AB037" w:rsidR="00C62DB5" w:rsidRDefault="004347FE" w:rsidP="008D3409">
            <w:pPr>
              <w:pStyle w:val="Default"/>
              <w:ind w:left="39"/>
              <w:rPr>
                <w:sz w:val="22"/>
                <w:szCs w:val="22"/>
              </w:rPr>
            </w:pPr>
            <w:r w:rsidRPr="008D3409">
              <w:rPr>
                <w:sz w:val="22"/>
                <w:szCs w:val="22"/>
              </w:rPr>
              <w:t>Qualification / appropriate training in counselling and/or bereavement support</w:t>
            </w:r>
            <w:r w:rsidR="008D3409">
              <w:rPr>
                <w:sz w:val="22"/>
                <w:szCs w:val="22"/>
              </w:rPr>
              <w:t>.</w:t>
            </w:r>
          </w:p>
          <w:p w14:paraId="1FF6EE32" w14:textId="77777777" w:rsidR="008D3409" w:rsidRPr="008D3409" w:rsidRDefault="008D3409" w:rsidP="008D3409">
            <w:pPr>
              <w:pStyle w:val="Default"/>
              <w:ind w:left="39"/>
              <w:rPr>
                <w:sz w:val="22"/>
                <w:szCs w:val="22"/>
              </w:rPr>
            </w:pPr>
          </w:p>
          <w:p w14:paraId="116AAA15" w14:textId="7CB7B0EF" w:rsidR="004347FE" w:rsidRPr="008D3409" w:rsidRDefault="004347FE" w:rsidP="008D3409">
            <w:pPr>
              <w:pStyle w:val="Default"/>
              <w:ind w:left="39"/>
              <w:rPr>
                <w:sz w:val="22"/>
                <w:szCs w:val="22"/>
              </w:rPr>
            </w:pPr>
          </w:p>
        </w:tc>
      </w:tr>
      <w:tr w:rsidR="0000741C" w14:paraId="283753A3" w14:textId="77777777" w:rsidTr="6DE58112">
        <w:tblPrEx>
          <w:tblBorders>
            <w:top w:val="none" w:sz="0" w:space="0" w:color="auto"/>
            <w:left w:val="none" w:sz="0" w:space="0" w:color="auto"/>
            <w:bottom w:val="none" w:sz="0" w:space="0" w:color="auto"/>
            <w:right w:val="none" w:sz="0" w:space="0" w:color="auto"/>
          </w:tblBorders>
        </w:tblPrEx>
        <w:trPr>
          <w:trHeight w:val="873"/>
        </w:trPr>
        <w:tc>
          <w:tcPr>
            <w:tcW w:w="2764" w:type="dxa"/>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10327F7A" w14:textId="234A03EC" w:rsidR="0000741C" w:rsidRPr="008D3409" w:rsidRDefault="0000741C" w:rsidP="0000741C">
            <w:pPr>
              <w:pStyle w:val="Default"/>
            </w:pPr>
            <w:r w:rsidRPr="008D3409">
              <w:rPr>
                <w:b/>
                <w:bCs/>
              </w:rPr>
              <w:t xml:space="preserve">Experience and Skills </w:t>
            </w:r>
          </w:p>
        </w:tc>
        <w:tc>
          <w:tcPr>
            <w:tcW w:w="4290" w:type="dxa"/>
            <w:tcBorders>
              <w:top w:val="single" w:sz="6" w:space="0" w:color="000000" w:themeColor="text1"/>
              <w:left w:val="single" w:sz="6" w:space="0" w:color="000000" w:themeColor="text1"/>
              <w:bottom w:val="single" w:sz="6" w:space="0" w:color="000000" w:themeColor="text1"/>
              <w:right w:val="single" w:sz="8" w:space="0" w:color="000000" w:themeColor="text1"/>
            </w:tcBorders>
          </w:tcPr>
          <w:p w14:paraId="441ACAA7" w14:textId="6B93B893" w:rsidR="008D3409" w:rsidRDefault="0000741C" w:rsidP="008D3409">
            <w:pPr>
              <w:pStyle w:val="Default"/>
              <w:ind w:left="76"/>
              <w:rPr>
                <w:sz w:val="22"/>
                <w:szCs w:val="22"/>
              </w:rPr>
            </w:pPr>
            <w:r w:rsidRPr="008D3409">
              <w:rPr>
                <w:sz w:val="22"/>
                <w:szCs w:val="22"/>
              </w:rPr>
              <w:t>Ability to work responsively to a changing environment and to prioritise work appropriately</w:t>
            </w:r>
            <w:r w:rsidR="008D3409">
              <w:rPr>
                <w:sz w:val="22"/>
                <w:szCs w:val="22"/>
              </w:rPr>
              <w:t>.</w:t>
            </w:r>
          </w:p>
          <w:p w14:paraId="1D1CE24E" w14:textId="77777777" w:rsidR="008D3409" w:rsidRPr="008D3409" w:rsidRDefault="008D3409" w:rsidP="008D3409">
            <w:pPr>
              <w:pStyle w:val="Default"/>
              <w:ind w:left="76"/>
              <w:rPr>
                <w:sz w:val="22"/>
                <w:szCs w:val="22"/>
              </w:rPr>
            </w:pPr>
          </w:p>
          <w:p w14:paraId="0B8A20BA" w14:textId="46C976FF" w:rsidR="0000741C" w:rsidRDefault="0000741C" w:rsidP="008D3409">
            <w:pPr>
              <w:pStyle w:val="Default"/>
              <w:ind w:left="76"/>
              <w:rPr>
                <w:sz w:val="22"/>
                <w:szCs w:val="22"/>
              </w:rPr>
            </w:pPr>
            <w:r w:rsidRPr="008D3409">
              <w:rPr>
                <w:sz w:val="22"/>
                <w:szCs w:val="22"/>
              </w:rPr>
              <w:t>Proven ability to plan effectively within a multi-disciplinary environment</w:t>
            </w:r>
            <w:r w:rsidR="008D3409">
              <w:rPr>
                <w:sz w:val="22"/>
                <w:szCs w:val="22"/>
              </w:rPr>
              <w:t>.</w:t>
            </w:r>
          </w:p>
          <w:p w14:paraId="39E6EE2D" w14:textId="77777777" w:rsidR="008D3409" w:rsidRPr="008D3409" w:rsidRDefault="008D3409" w:rsidP="008D3409">
            <w:pPr>
              <w:pStyle w:val="Default"/>
              <w:ind w:left="76"/>
              <w:rPr>
                <w:sz w:val="22"/>
                <w:szCs w:val="22"/>
              </w:rPr>
            </w:pPr>
          </w:p>
          <w:p w14:paraId="4D164507" w14:textId="1B5BF340" w:rsidR="0000741C" w:rsidRDefault="0000741C" w:rsidP="008D3409">
            <w:pPr>
              <w:pStyle w:val="Default"/>
              <w:ind w:left="76"/>
              <w:rPr>
                <w:sz w:val="22"/>
                <w:szCs w:val="22"/>
              </w:rPr>
            </w:pPr>
            <w:r w:rsidRPr="008D3409">
              <w:rPr>
                <w:sz w:val="22"/>
                <w:szCs w:val="22"/>
              </w:rPr>
              <w:t>Understanding of the characteristics of an effective Spiritual Care service</w:t>
            </w:r>
            <w:r w:rsidR="008D3409">
              <w:rPr>
                <w:sz w:val="22"/>
                <w:szCs w:val="22"/>
              </w:rPr>
              <w:t>.</w:t>
            </w:r>
          </w:p>
          <w:p w14:paraId="318F98B2" w14:textId="77777777" w:rsidR="008D3409" w:rsidRPr="008D3409" w:rsidRDefault="008D3409" w:rsidP="008D3409">
            <w:pPr>
              <w:pStyle w:val="Default"/>
              <w:ind w:left="76"/>
              <w:rPr>
                <w:sz w:val="22"/>
                <w:szCs w:val="22"/>
              </w:rPr>
            </w:pPr>
          </w:p>
          <w:p w14:paraId="73E9C30D" w14:textId="33F90824" w:rsidR="0000741C" w:rsidRPr="008D3409" w:rsidRDefault="0000741C" w:rsidP="008D3409">
            <w:pPr>
              <w:pStyle w:val="Default"/>
              <w:ind w:left="76"/>
              <w:rPr>
                <w:sz w:val="22"/>
                <w:szCs w:val="22"/>
              </w:rPr>
            </w:pPr>
            <w:r w:rsidRPr="008D3409">
              <w:rPr>
                <w:sz w:val="22"/>
                <w:szCs w:val="22"/>
              </w:rPr>
              <w:t xml:space="preserve">Excellent interpersonal skills with the </w:t>
            </w:r>
          </w:p>
          <w:p w14:paraId="69ECCB7F" w14:textId="297EC1BF" w:rsidR="0000741C" w:rsidRDefault="0000741C" w:rsidP="008D3409">
            <w:pPr>
              <w:pStyle w:val="Default"/>
              <w:ind w:left="76"/>
              <w:rPr>
                <w:sz w:val="22"/>
                <w:szCs w:val="22"/>
              </w:rPr>
            </w:pPr>
            <w:r w:rsidRPr="008D3409">
              <w:rPr>
                <w:sz w:val="22"/>
                <w:szCs w:val="22"/>
              </w:rPr>
              <w:t>ability to communicate effectively at all levels</w:t>
            </w:r>
            <w:r w:rsidR="008D3409">
              <w:rPr>
                <w:sz w:val="22"/>
                <w:szCs w:val="22"/>
              </w:rPr>
              <w:t>.</w:t>
            </w:r>
          </w:p>
          <w:p w14:paraId="7EDB873D" w14:textId="77777777" w:rsidR="008D3409" w:rsidRPr="008D3409" w:rsidRDefault="008D3409" w:rsidP="008D3409">
            <w:pPr>
              <w:pStyle w:val="Default"/>
              <w:ind w:left="76"/>
              <w:rPr>
                <w:sz w:val="22"/>
                <w:szCs w:val="22"/>
              </w:rPr>
            </w:pPr>
          </w:p>
          <w:p w14:paraId="3C47B80E" w14:textId="0E2FDC09" w:rsidR="0000741C" w:rsidRDefault="0000741C" w:rsidP="008D3409">
            <w:pPr>
              <w:pStyle w:val="Default"/>
              <w:ind w:left="76"/>
              <w:rPr>
                <w:sz w:val="22"/>
                <w:szCs w:val="22"/>
              </w:rPr>
            </w:pPr>
            <w:r w:rsidRPr="008D3409">
              <w:rPr>
                <w:sz w:val="22"/>
                <w:szCs w:val="22"/>
              </w:rPr>
              <w:t>Ability to relate to other faith positions and different philosophies</w:t>
            </w:r>
            <w:r w:rsidR="008D3409">
              <w:rPr>
                <w:sz w:val="22"/>
                <w:szCs w:val="22"/>
              </w:rPr>
              <w:t>.</w:t>
            </w:r>
          </w:p>
          <w:p w14:paraId="5D18FBD1" w14:textId="77777777" w:rsidR="008D3409" w:rsidRPr="008D3409" w:rsidRDefault="008D3409" w:rsidP="008D3409">
            <w:pPr>
              <w:pStyle w:val="Default"/>
              <w:ind w:left="76"/>
              <w:rPr>
                <w:sz w:val="22"/>
                <w:szCs w:val="22"/>
              </w:rPr>
            </w:pPr>
          </w:p>
          <w:p w14:paraId="266CC0A9" w14:textId="3F6C21C8" w:rsidR="0000741C" w:rsidRPr="008D3409" w:rsidRDefault="0000741C" w:rsidP="008D3409">
            <w:pPr>
              <w:pStyle w:val="Default"/>
              <w:ind w:left="76"/>
              <w:rPr>
                <w:sz w:val="22"/>
                <w:szCs w:val="22"/>
              </w:rPr>
            </w:pPr>
            <w:r w:rsidRPr="008D3409">
              <w:rPr>
                <w:sz w:val="22"/>
                <w:szCs w:val="22"/>
              </w:rPr>
              <w:t>Ability to encourage and equip others to deliver spiritual support and care</w:t>
            </w:r>
            <w:r w:rsidR="008E108D">
              <w:rPr>
                <w:sz w:val="22"/>
                <w:szCs w:val="22"/>
              </w:rPr>
              <w:t>.</w:t>
            </w:r>
          </w:p>
          <w:p w14:paraId="15B25A94" w14:textId="77777777" w:rsidR="008E108D" w:rsidRDefault="008E108D" w:rsidP="008D3409">
            <w:pPr>
              <w:pStyle w:val="Default"/>
              <w:ind w:left="76"/>
              <w:rPr>
                <w:sz w:val="22"/>
                <w:szCs w:val="22"/>
              </w:rPr>
            </w:pPr>
          </w:p>
          <w:p w14:paraId="3527E97D" w14:textId="3258DA10" w:rsidR="0000741C" w:rsidRDefault="0000741C" w:rsidP="008D3409">
            <w:pPr>
              <w:pStyle w:val="Default"/>
              <w:ind w:left="76"/>
              <w:rPr>
                <w:sz w:val="22"/>
                <w:szCs w:val="22"/>
              </w:rPr>
            </w:pPr>
            <w:r w:rsidRPr="008D3409">
              <w:rPr>
                <w:sz w:val="22"/>
                <w:szCs w:val="22"/>
              </w:rPr>
              <w:t>Insight into the needs of the terminally ill and their family / carers</w:t>
            </w:r>
            <w:r w:rsidR="008E108D">
              <w:rPr>
                <w:sz w:val="22"/>
                <w:szCs w:val="22"/>
              </w:rPr>
              <w:t>.</w:t>
            </w:r>
          </w:p>
          <w:p w14:paraId="1505544C" w14:textId="77777777" w:rsidR="008E108D" w:rsidRPr="008D3409" w:rsidRDefault="008E108D" w:rsidP="008D3409">
            <w:pPr>
              <w:pStyle w:val="Default"/>
              <w:ind w:left="76"/>
              <w:rPr>
                <w:sz w:val="22"/>
                <w:szCs w:val="22"/>
              </w:rPr>
            </w:pPr>
          </w:p>
          <w:p w14:paraId="57352EEF" w14:textId="23E8DB98" w:rsidR="0000741C" w:rsidRDefault="0000741C" w:rsidP="008D3409">
            <w:pPr>
              <w:pStyle w:val="Default"/>
              <w:ind w:left="76"/>
              <w:rPr>
                <w:sz w:val="22"/>
                <w:szCs w:val="22"/>
              </w:rPr>
            </w:pPr>
            <w:r w:rsidRPr="008D3409">
              <w:rPr>
                <w:sz w:val="22"/>
                <w:szCs w:val="22"/>
              </w:rPr>
              <w:t>Understanding of the nature and scope of bereavement issues</w:t>
            </w:r>
            <w:r w:rsidR="008E108D">
              <w:rPr>
                <w:sz w:val="22"/>
                <w:szCs w:val="22"/>
              </w:rPr>
              <w:t>.</w:t>
            </w:r>
          </w:p>
          <w:p w14:paraId="373D28B7" w14:textId="77777777" w:rsidR="008E108D" w:rsidRPr="008D3409" w:rsidRDefault="008E108D" w:rsidP="008D3409">
            <w:pPr>
              <w:pStyle w:val="Default"/>
              <w:ind w:left="76"/>
              <w:rPr>
                <w:sz w:val="22"/>
                <w:szCs w:val="22"/>
              </w:rPr>
            </w:pPr>
          </w:p>
          <w:p w14:paraId="7E74948B" w14:textId="5096D25E" w:rsidR="0000741C" w:rsidRDefault="0000741C" w:rsidP="008D3409">
            <w:pPr>
              <w:pStyle w:val="Default"/>
              <w:ind w:left="76"/>
              <w:rPr>
                <w:sz w:val="22"/>
                <w:szCs w:val="22"/>
              </w:rPr>
            </w:pPr>
            <w:r w:rsidRPr="008D3409">
              <w:rPr>
                <w:sz w:val="22"/>
                <w:szCs w:val="22"/>
              </w:rPr>
              <w:t>Ability to work alone as well as part of a team</w:t>
            </w:r>
            <w:r w:rsidR="008E108D">
              <w:rPr>
                <w:sz w:val="22"/>
                <w:szCs w:val="22"/>
              </w:rPr>
              <w:t>.</w:t>
            </w:r>
          </w:p>
          <w:p w14:paraId="529261B0" w14:textId="7688F038" w:rsidR="008D3409" w:rsidRPr="008D3409" w:rsidRDefault="008D3409" w:rsidP="008D3409">
            <w:pPr>
              <w:pStyle w:val="Default"/>
              <w:ind w:left="76"/>
              <w:rPr>
                <w:sz w:val="22"/>
                <w:szCs w:val="22"/>
              </w:rPr>
            </w:pPr>
          </w:p>
        </w:tc>
        <w:tc>
          <w:tcPr>
            <w:tcW w:w="3403" w:type="dxa"/>
            <w:gridSpan w:val="2"/>
            <w:tcBorders>
              <w:top w:val="single" w:sz="6" w:space="0" w:color="000000" w:themeColor="text1"/>
              <w:left w:val="single" w:sz="8" w:space="0" w:color="000000" w:themeColor="text1"/>
              <w:bottom w:val="single" w:sz="6" w:space="0" w:color="000000" w:themeColor="text1"/>
              <w:right w:val="single" w:sz="6" w:space="0" w:color="000000" w:themeColor="text1"/>
            </w:tcBorders>
          </w:tcPr>
          <w:p w14:paraId="54BA9126" w14:textId="394AF939" w:rsidR="0000741C" w:rsidRDefault="0000741C" w:rsidP="008D3409">
            <w:pPr>
              <w:pStyle w:val="Default"/>
              <w:ind w:left="39"/>
              <w:rPr>
                <w:sz w:val="22"/>
                <w:szCs w:val="22"/>
              </w:rPr>
            </w:pPr>
            <w:r w:rsidRPr="008D3409">
              <w:rPr>
                <w:sz w:val="22"/>
                <w:szCs w:val="22"/>
              </w:rPr>
              <w:t>Experience of working in a palliative care environment</w:t>
            </w:r>
            <w:r w:rsidR="008D3409">
              <w:rPr>
                <w:sz w:val="22"/>
                <w:szCs w:val="22"/>
              </w:rPr>
              <w:t>.</w:t>
            </w:r>
          </w:p>
          <w:p w14:paraId="0C47CE89" w14:textId="77777777" w:rsidR="008D3409" w:rsidRPr="008D3409" w:rsidRDefault="008D3409" w:rsidP="008D3409">
            <w:pPr>
              <w:pStyle w:val="Default"/>
              <w:ind w:left="39"/>
              <w:rPr>
                <w:sz w:val="22"/>
                <w:szCs w:val="22"/>
              </w:rPr>
            </w:pPr>
          </w:p>
          <w:p w14:paraId="5292F1BC" w14:textId="3EDFE9DE" w:rsidR="0000741C" w:rsidRDefault="0000741C" w:rsidP="008D3409">
            <w:pPr>
              <w:pStyle w:val="Default"/>
              <w:ind w:left="39"/>
              <w:rPr>
                <w:sz w:val="22"/>
                <w:szCs w:val="22"/>
              </w:rPr>
            </w:pPr>
            <w:r w:rsidRPr="008D3409">
              <w:rPr>
                <w:sz w:val="22"/>
                <w:szCs w:val="22"/>
              </w:rPr>
              <w:t>A person who can share the vision of the future of spiritual care in palliative care</w:t>
            </w:r>
            <w:r w:rsidR="008D3409">
              <w:rPr>
                <w:sz w:val="22"/>
                <w:szCs w:val="22"/>
              </w:rPr>
              <w:t>.</w:t>
            </w:r>
          </w:p>
          <w:p w14:paraId="2F1BCD87" w14:textId="77777777" w:rsidR="008D3409" w:rsidRPr="008D3409" w:rsidRDefault="008D3409" w:rsidP="008D3409">
            <w:pPr>
              <w:pStyle w:val="Default"/>
              <w:ind w:left="39"/>
              <w:rPr>
                <w:sz w:val="22"/>
                <w:szCs w:val="22"/>
              </w:rPr>
            </w:pPr>
          </w:p>
          <w:p w14:paraId="145F5472" w14:textId="58A892C0" w:rsidR="0000741C" w:rsidRPr="008D3409" w:rsidRDefault="0000741C" w:rsidP="008D3409">
            <w:pPr>
              <w:pStyle w:val="Default"/>
              <w:ind w:left="39"/>
              <w:rPr>
                <w:sz w:val="22"/>
                <w:szCs w:val="22"/>
              </w:rPr>
            </w:pPr>
            <w:r w:rsidRPr="008D3409">
              <w:rPr>
                <w:sz w:val="22"/>
                <w:szCs w:val="22"/>
              </w:rPr>
              <w:t>Knowledge and experience of counselling skills</w:t>
            </w:r>
            <w:r w:rsidR="008D3409">
              <w:rPr>
                <w:sz w:val="22"/>
                <w:szCs w:val="22"/>
              </w:rPr>
              <w:t>.</w:t>
            </w:r>
          </w:p>
        </w:tc>
      </w:tr>
      <w:tr w:rsidR="0000741C" w14:paraId="271CB8FC" w14:textId="77777777" w:rsidTr="6DE58112">
        <w:tblPrEx>
          <w:tblBorders>
            <w:top w:val="none" w:sz="0" w:space="0" w:color="auto"/>
            <w:left w:val="none" w:sz="0" w:space="0" w:color="auto"/>
            <w:bottom w:val="none" w:sz="0" w:space="0" w:color="auto"/>
            <w:right w:val="none" w:sz="0" w:space="0" w:color="auto"/>
          </w:tblBorders>
        </w:tblPrEx>
        <w:trPr>
          <w:trHeight w:val="970"/>
        </w:trPr>
        <w:tc>
          <w:tcPr>
            <w:tcW w:w="2764" w:type="dxa"/>
            <w:tcBorders>
              <w:top w:val="single" w:sz="4" w:space="0" w:color="auto"/>
              <w:left w:val="single" w:sz="8" w:space="0" w:color="000000" w:themeColor="text1"/>
              <w:bottom w:val="single" w:sz="8" w:space="0" w:color="000000" w:themeColor="text1"/>
              <w:right w:val="single" w:sz="6" w:space="0" w:color="000000" w:themeColor="text1"/>
            </w:tcBorders>
          </w:tcPr>
          <w:p w14:paraId="4E9DD432" w14:textId="76590C5B" w:rsidR="0000741C" w:rsidRPr="008D3409" w:rsidRDefault="0000741C" w:rsidP="0000741C">
            <w:pPr>
              <w:pStyle w:val="Default"/>
            </w:pPr>
            <w:r w:rsidRPr="008D3409">
              <w:rPr>
                <w:b/>
                <w:bCs/>
              </w:rPr>
              <w:t xml:space="preserve">Teamworking Skills </w:t>
            </w:r>
          </w:p>
        </w:tc>
        <w:tc>
          <w:tcPr>
            <w:tcW w:w="4290" w:type="dxa"/>
            <w:tcBorders>
              <w:top w:val="single" w:sz="4" w:space="0" w:color="auto"/>
              <w:left w:val="single" w:sz="6" w:space="0" w:color="000000" w:themeColor="text1"/>
              <w:bottom w:val="single" w:sz="8" w:space="0" w:color="000000" w:themeColor="text1"/>
              <w:right w:val="single" w:sz="8" w:space="0" w:color="000000" w:themeColor="text1"/>
            </w:tcBorders>
          </w:tcPr>
          <w:p w14:paraId="7FAE8FC1" w14:textId="15ED1CA8" w:rsidR="008D3409" w:rsidRDefault="008D3409" w:rsidP="008D3409">
            <w:pPr>
              <w:ind w:left="76"/>
              <w:rPr>
                <w:rFonts w:ascii="Arial" w:hAnsi="Arial" w:cs="Arial"/>
                <w:sz w:val="22"/>
                <w:szCs w:val="22"/>
              </w:rPr>
            </w:pPr>
            <w:r w:rsidRPr="00CD095E">
              <w:rPr>
                <w:rFonts w:ascii="Arial" w:hAnsi="Arial" w:cs="Arial"/>
                <w:sz w:val="22"/>
                <w:szCs w:val="22"/>
              </w:rPr>
              <w:t>To have the ability to quickly build a rapport and establish professional relationships with others, based on trust and understanding.</w:t>
            </w:r>
          </w:p>
          <w:p w14:paraId="44711FD7" w14:textId="77777777" w:rsidR="008D3409" w:rsidRPr="00CD095E" w:rsidRDefault="008D3409" w:rsidP="008D3409">
            <w:pPr>
              <w:ind w:left="76"/>
              <w:rPr>
                <w:rFonts w:ascii="Arial" w:hAnsi="Arial" w:cs="Arial"/>
                <w:sz w:val="22"/>
                <w:szCs w:val="22"/>
              </w:rPr>
            </w:pPr>
          </w:p>
          <w:p w14:paraId="66CDCE88" w14:textId="77777777" w:rsidR="008D3409" w:rsidRPr="00CD095E" w:rsidRDefault="008D3409" w:rsidP="008D3409">
            <w:pPr>
              <w:ind w:left="76"/>
              <w:rPr>
                <w:rFonts w:ascii="Arial" w:hAnsi="Arial" w:cs="Arial"/>
                <w:sz w:val="22"/>
                <w:szCs w:val="22"/>
              </w:rPr>
            </w:pPr>
            <w:r w:rsidRPr="00CD095E">
              <w:rPr>
                <w:rFonts w:ascii="Arial" w:hAnsi="Arial" w:cs="Arial"/>
                <w:sz w:val="22"/>
                <w:szCs w:val="22"/>
              </w:rPr>
              <w:t>To have the ability to understand own scope of practice and how that relates to the wider team.</w:t>
            </w:r>
          </w:p>
          <w:p w14:paraId="643AC9A7" w14:textId="3182BD8D" w:rsidR="008D3409" w:rsidRPr="008D3409" w:rsidRDefault="008D3409" w:rsidP="008D3409">
            <w:pPr>
              <w:pStyle w:val="Default"/>
              <w:ind w:left="76"/>
              <w:rPr>
                <w:sz w:val="22"/>
                <w:szCs w:val="22"/>
              </w:rPr>
            </w:pPr>
          </w:p>
        </w:tc>
        <w:tc>
          <w:tcPr>
            <w:tcW w:w="3403" w:type="dxa"/>
            <w:gridSpan w:val="2"/>
            <w:tcBorders>
              <w:top w:val="single" w:sz="4" w:space="0" w:color="auto"/>
              <w:left w:val="single" w:sz="8" w:space="0" w:color="000000" w:themeColor="text1"/>
              <w:bottom w:val="single" w:sz="8" w:space="0" w:color="000000" w:themeColor="text1"/>
              <w:right w:val="single" w:sz="6" w:space="0" w:color="000000" w:themeColor="text1"/>
            </w:tcBorders>
          </w:tcPr>
          <w:p w14:paraId="3E56E85B" w14:textId="77777777" w:rsidR="0000741C" w:rsidRPr="008D3409" w:rsidRDefault="0000741C" w:rsidP="008D3409">
            <w:pPr>
              <w:pStyle w:val="Default"/>
              <w:ind w:left="720"/>
              <w:rPr>
                <w:color w:val="auto"/>
                <w:sz w:val="22"/>
                <w:szCs w:val="22"/>
              </w:rPr>
            </w:pPr>
          </w:p>
        </w:tc>
      </w:tr>
      <w:tr w:rsidR="0000741C" w14:paraId="1A52E7A7" w14:textId="77777777" w:rsidTr="6DE58112">
        <w:tblPrEx>
          <w:tblBorders>
            <w:top w:val="none" w:sz="0" w:space="0" w:color="auto"/>
            <w:left w:val="none" w:sz="0" w:space="0" w:color="auto"/>
            <w:bottom w:val="none" w:sz="0" w:space="0" w:color="auto"/>
            <w:right w:val="none" w:sz="0" w:space="0" w:color="auto"/>
          </w:tblBorders>
        </w:tblPrEx>
        <w:trPr>
          <w:trHeight w:val="1215"/>
        </w:trPr>
        <w:tc>
          <w:tcPr>
            <w:tcW w:w="2764" w:type="dxa"/>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13F171CB" w14:textId="40FC2322" w:rsidR="0000741C" w:rsidRPr="008D3409" w:rsidRDefault="0000741C" w:rsidP="0000741C">
            <w:pPr>
              <w:pStyle w:val="Default"/>
            </w:pPr>
            <w:r w:rsidRPr="008D3409">
              <w:rPr>
                <w:b/>
                <w:bCs/>
              </w:rPr>
              <w:lastRenderedPageBreak/>
              <w:t>Special conditions</w:t>
            </w:r>
          </w:p>
        </w:tc>
        <w:tc>
          <w:tcPr>
            <w:tcW w:w="429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30A72ED8" w14:textId="0EE02B6F" w:rsidR="0000741C" w:rsidRPr="008D3409" w:rsidRDefault="0000741C" w:rsidP="008D3409">
            <w:pPr>
              <w:pStyle w:val="Default"/>
              <w:ind w:left="76"/>
              <w:rPr>
                <w:sz w:val="22"/>
                <w:szCs w:val="22"/>
              </w:rPr>
            </w:pPr>
            <w:r w:rsidRPr="008D3409">
              <w:rPr>
                <w:sz w:val="22"/>
                <w:szCs w:val="22"/>
              </w:rPr>
              <w:t xml:space="preserve">Full driving licence </w:t>
            </w:r>
          </w:p>
          <w:p w14:paraId="18BCF3DB" w14:textId="48EEFB9E" w:rsidR="0000741C" w:rsidRPr="008D3409" w:rsidRDefault="0000741C" w:rsidP="008D3409">
            <w:pPr>
              <w:pStyle w:val="Default"/>
              <w:ind w:left="76"/>
              <w:rPr>
                <w:sz w:val="22"/>
                <w:szCs w:val="22"/>
              </w:rPr>
            </w:pPr>
            <w:r w:rsidRPr="008D3409">
              <w:rPr>
                <w:sz w:val="22"/>
                <w:szCs w:val="22"/>
              </w:rPr>
              <w:t>Car owner</w:t>
            </w:r>
          </w:p>
          <w:p w14:paraId="23E3D4CE" w14:textId="5D28BEE1" w:rsidR="0000741C" w:rsidRPr="008D3409" w:rsidRDefault="0000741C" w:rsidP="008D3409">
            <w:pPr>
              <w:pStyle w:val="Default"/>
              <w:ind w:left="76"/>
              <w:rPr>
                <w:sz w:val="22"/>
                <w:szCs w:val="22"/>
              </w:rPr>
            </w:pPr>
            <w:r w:rsidRPr="008D3409">
              <w:rPr>
                <w:sz w:val="22"/>
                <w:szCs w:val="22"/>
              </w:rPr>
              <w:t xml:space="preserve">Ability to work flexibly </w:t>
            </w:r>
          </w:p>
          <w:p w14:paraId="766797CF" w14:textId="5166B4E3" w:rsidR="008D3409" w:rsidRPr="008D3409" w:rsidRDefault="0000741C" w:rsidP="004D6210">
            <w:pPr>
              <w:pStyle w:val="Default"/>
              <w:ind w:left="76"/>
              <w:rPr>
                <w:sz w:val="22"/>
                <w:szCs w:val="22"/>
              </w:rPr>
            </w:pPr>
            <w:r w:rsidRPr="008D3409">
              <w:rPr>
                <w:sz w:val="22"/>
                <w:szCs w:val="22"/>
              </w:rPr>
              <w:t xml:space="preserve">Willingness to travel </w:t>
            </w:r>
            <w:r w:rsidR="008E108D">
              <w:rPr>
                <w:sz w:val="22"/>
                <w:szCs w:val="22"/>
              </w:rPr>
              <w:t xml:space="preserve">throughout </w:t>
            </w:r>
            <w:r w:rsidRPr="008D3409">
              <w:rPr>
                <w:sz w:val="22"/>
                <w:szCs w:val="22"/>
              </w:rPr>
              <w:t xml:space="preserve">the community and </w:t>
            </w:r>
            <w:r w:rsidR="008D3409" w:rsidRPr="008D3409">
              <w:rPr>
                <w:sz w:val="22"/>
                <w:szCs w:val="22"/>
              </w:rPr>
              <w:t xml:space="preserve">surrounding </w:t>
            </w:r>
            <w:r w:rsidRPr="008D3409">
              <w:rPr>
                <w:sz w:val="22"/>
                <w:szCs w:val="22"/>
              </w:rPr>
              <w:t>areas</w:t>
            </w:r>
          </w:p>
        </w:tc>
        <w:tc>
          <w:tcPr>
            <w:tcW w:w="3403" w:type="dxa"/>
            <w:gridSpan w:val="2"/>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7F37CA25" w14:textId="77777777" w:rsidR="0000741C" w:rsidRPr="008D3409" w:rsidRDefault="0000741C" w:rsidP="008D3409">
            <w:pPr>
              <w:pStyle w:val="Default"/>
              <w:ind w:left="720"/>
              <w:rPr>
                <w:color w:val="auto"/>
                <w:sz w:val="22"/>
                <w:szCs w:val="22"/>
              </w:rPr>
            </w:pPr>
          </w:p>
        </w:tc>
      </w:tr>
    </w:tbl>
    <w:p w14:paraId="798DAF08" w14:textId="77777777" w:rsidR="00E25317" w:rsidRDefault="00E25317" w:rsidP="00BE2738">
      <w:pPr>
        <w:rPr>
          <w:rFonts w:ascii="Arial" w:hAnsi="Arial" w:cs="Arial"/>
        </w:rPr>
      </w:pPr>
    </w:p>
    <w:sectPr w:rsidR="00E25317" w:rsidSect="00F238FA">
      <w:pgSz w:w="11907" w:h="16840" w:code="9"/>
      <w:pgMar w:top="851" w:right="567" w:bottom="425"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B0537" w14:textId="77777777" w:rsidR="00DD598E" w:rsidRDefault="00DD598E">
      <w:r>
        <w:separator/>
      </w:r>
    </w:p>
  </w:endnote>
  <w:endnote w:type="continuationSeparator" w:id="0">
    <w:p w14:paraId="058A4667" w14:textId="77777777" w:rsidR="00DD598E" w:rsidRDefault="00DD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Roman">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FFB5F" w14:textId="77777777" w:rsidR="00DD598E" w:rsidRDefault="00DD598E">
      <w:r>
        <w:separator/>
      </w:r>
    </w:p>
  </w:footnote>
  <w:footnote w:type="continuationSeparator" w:id="0">
    <w:p w14:paraId="63BB7746" w14:textId="77777777" w:rsidR="00DD598E" w:rsidRDefault="00DD59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A40D0"/>
    <w:multiLevelType w:val="hybridMultilevel"/>
    <w:tmpl w:val="48A6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20D07"/>
    <w:multiLevelType w:val="hybridMultilevel"/>
    <w:tmpl w:val="D146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2975C4"/>
    <w:multiLevelType w:val="hybridMultilevel"/>
    <w:tmpl w:val="3CAC1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7E2F6B"/>
    <w:multiLevelType w:val="hybridMultilevel"/>
    <w:tmpl w:val="8E90C8D6"/>
    <w:lvl w:ilvl="0" w:tplc="4AFE5F08">
      <w:start w:val="6"/>
      <w:numFmt w:val="bullet"/>
      <w:lvlText w:val="–"/>
      <w:lvlJc w:val="left"/>
      <w:pPr>
        <w:ind w:left="1440" w:hanging="360"/>
      </w:pPr>
      <w:rPr>
        <w:rFonts w:ascii="Syntax-Roman" w:eastAsia="Times New Roman" w:hAnsi="Syntax-Roman" w:cs="Syntax-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321EDA"/>
    <w:multiLevelType w:val="hybridMultilevel"/>
    <w:tmpl w:val="9C8A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FC4953"/>
    <w:multiLevelType w:val="hybridMultilevel"/>
    <w:tmpl w:val="9842B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A351C"/>
    <w:multiLevelType w:val="hybridMultilevel"/>
    <w:tmpl w:val="8DA4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463E06"/>
    <w:multiLevelType w:val="hybridMultilevel"/>
    <w:tmpl w:val="35508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462D61"/>
    <w:multiLevelType w:val="hybridMultilevel"/>
    <w:tmpl w:val="C7A6D3F8"/>
    <w:lvl w:ilvl="0" w:tplc="08090001">
      <w:start w:val="1"/>
      <w:numFmt w:val="bullet"/>
      <w:lvlText w:val=""/>
      <w:lvlJc w:val="left"/>
      <w:pPr>
        <w:ind w:left="720" w:hanging="360"/>
      </w:pPr>
      <w:rPr>
        <w:rFonts w:ascii="Symbol" w:hAnsi="Symbol" w:hint="default"/>
      </w:rPr>
    </w:lvl>
    <w:lvl w:ilvl="1" w:tplc="6322792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631D94"/>
    <w:multiLevelType w:val="hybridMultilevel"/>
    <w:tmpl w:val="C5F85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CE1D77"/>
    <w:multiLevelType w:val="hybridMultilevel"/>
    <w:tmpl w:val="E9F4F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5298"/>
    <w:multiLevelType w:val="hybridMultilevel"/>
    <w:tmpl w:val="B770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426D40"/>
    <w:multiLevelType w:val="hybridMultilevel"/>
    <w:tmpl w:val="8E6C5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BE2E33"/>
    <w:multiLevelType w:val="hybridMultilevel"/>
    <w:tmpl w:val="32DEC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CA0A15"/>
    <w:multiLevelType w:val="hybridMultilevel"/>
    <w:tmpl w:val="FDD69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17B51"/>
    <w:multiLevelType w:val="hybridMultilevel"/>
    <w:tmpl w:val="58B0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FE11B4"/>
    <w:multiLevelType w:val="hybridMultilevel"/>
    <w:tmpl w:val="B004F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4779A"/>
    <w:multiLevelType w:val="hybridMultilevel"/>
    <w:tmpl w:val="0B04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733BE"/>
    <w:multiLevelType w:val="hybridMultilevel"/>
    <w:tmpl w:val="678CDD0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9" w15:restartNumberingAfterBreak="0">
    <w:nsid w:val="62DE2487"/>
    <w:multiLevelType w:val="hybridMultilevel"/>
    <w:tmpl w:val="BBC61892"/>
    <w:lvl w:ilvl="0" w:tplc="04090001">
      <w:start w:val="1"/>
      <w:numFmt w:val="bullet"/>
      <w:lvlText w:val=""/>
      <w:lvlJc w:val="left"/>
      <w:pPr>
        <w:ind w:left="750" w:hanging="360"/>
      </w:pPr>
      <w:rPr>
        <w:rFonts w:ascii="Symbol" w:hAnsi="Symbol" w:hint="default"/>
      </w:rPr>
    </w:lvl>
    <w:lvl w:ilvl="1" w:tplc="97A63542">
      <w:start w:val="6"/>
      <w:numFmt w:val="bullet"/>
      <w:lvlText w:val="–"/>
      <w:lvlJc w:val="left"/>
      <w:pPr>
        <w:ind w:left="1440" w:hanging="360"/>
      </w:pPr>
      <w:rPr>
        <w:rFonts w:ascii="Syntax-Roman" w:eastAsia="Times New Roman" w:hAnsi="Syntax-Roman" w:cs="Syntax-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A727BF"/>
    <w:multiLevelType w:val="hybridMultilevel"/>
    <w:tmpl w:val="E2C67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C90F7E"/>
    <w:multiLevelType w:val="hybridMultilevel"/>
    <w:tmpl w:val="CF3A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1F07D1"/>
    <w:multiLevelType w:val="hybridMultilevel"/>
    <w:tmpl w:val="20DAA20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14"/>
  </w:num>
  <w:num w:numId="4">
    <w:abstractNumId w:val="3"/>
  </w:num>
  <w:num w:numId="5">
    <w:abstractNumId w:val="21"/>
  </w:num>
  <w:num w:numId="6">
    <w:abstractNumId w:val="2"/>
  </w:num>
  <w:num w:numId="7">
    <w:abstractNumId w:val="1"/>
  </w:num>
  <w:num w:numId="8">
    <w:abstractNumId w:val="18"/>
  </w:num>
  <w:num w:numId="9">
    <w:abstractNumId w:val="0"/>
  </w:num>
  <w:num w:numId="10">
    <w:abstractNumId w:val="6"/>
  </w:num>
  <w:num w:numId="11">
    <w:abstractNumId w:val="17"/>
  </w:num>
  <w:num w:numId="12">
    <w:abstractNumId w:val="4"/>
  </w:num>
  <w:num w:numId="13">
    <w:abstractNumId w:val="7"/>
  </w:num>
  <w:num w:numId="14">
    <w:abstractNumId w:val="9"/>
  </w:num>
  <w:num w:numId="15">
    <w:abstractNumId w:val="16"/>
  </w:num>
  <w:num w:numId="16">
    <w:abstractNumId w:val="5"/>
  </w:num>
  <w:num w:numId="17">
    <w:abstractNumId w:val="11"/>
  </w:num>
  <w:num w:numId="18">
    <w:abstractNumId w:val="10"/>
  </w:num>
  <w:num w:numId="19">
    <w:abstractNumId w:val="15"/>
  </w:num>
  <w:num w:numId="20">
    <w:abstractNumId w:val="8"/>
  </w:num>
  <w:num w:numId="21">
    <w:abstractNumId w:val="12"/>
  </w:num>
  <w:num w:numId="22">
    <w:abstractNumId w:val="13"/>
  </w:num>
  <w:num w:numId="23">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6FF"/>
    <w:rsid w:val="0000741C"/>
    <w:rsid w:val="000076FF"/>
    <w:rsid w:val="00021753"/>
    <w:rsid w:val="00040F4B"/>
    <w:rsid w:val="00046BD2"/>
    <w:rsid w:val="00052257"/>
    <w:rsid w:val="000649B9"/>
    <w:rsid w:val="000704B1"/>
    <w:rsid w:val="00073E94"/>
    <w:rsid w:val="0007435E"/>
    <w:rsid w:val="0008467D"/>
    <w:rsid w:val="000A782E"/>
    <w:rsid w:val="000C5543"/>
    <w:rsid w:val="000D3B79"/>
    <w:rsid w:val="000E69A3"/>
    <w:rsid w:val="000F303F"/>
    <w:rsid w:val="000F51F7"/>
    <w:rsid w:val="001002E4"/>
    <w:rsid w:val="0010151D"/>
    <w:rsid w:val="00123E8C"/>
    <w:rsid w:val="00124E13"/>
    <w:rsid w:val="001277CC"/>
    <w:rsid w:val="0013322F"/>
    <w:rsid w:val="00141614"/>
    <w:rsid w:val="00142764"/>
    <w:rsid w:val="001634E2"/>
    <w:rsid w:val="001E60BE"/>
    <w:rsid w:val="00211C53"/>
    <w:rsid w:val="00215FB0"/>
    <w:rsid w:val="00220A97"/>
    <w:rsid w:val="00224B53"/>
    <w:rsid w:val="00225D38"/>
    <w:rsid w:val="002373F0"/>
    <w:rsid w:val="002402AA"/>
    <w:rsid w:val="00245152"/>
    <w:rsid w:val="00255839"/>
    <w:rsid w:val="002570CA"/>
    <w:rsid w:val="00261FDA"/>
    <w:rsid w:val="00270B3E"/>
    <w:rsid w:val="00283D75"/>
    <w:rsid w:val="00296EFD"/>
    <w:rsid w:val="002A4E1D"/>
    <w:rsid w:val="002B47F4"/>
    <w:rsid w:val="002E5083"/>
    <w:rsid w:val="00302BE0"/>
    <w:rsid w:val="00304270"/>
    <w:rsid w:val="00304426"/>
    <w:rsid w:val="003101DD"/>
    <w:rsid w:val="00315425"/>
    <w:rsid w:val="00317448"/>
    <w:rsid w:val="00331C69"/>
    <w:rsid w:val="00364CF5"/>
    <w:rsid w:val="00377EAE"/>
    <w:rsid w:val="00387B79"/>
    <w:rsid w:val="003917C7"/>
    <w:rsid w:val="003A734C"/>
    <w:rsid w:val="003D20E5"/>
    <w:rsid w:val="003D78EE"/>
    <w:rsid w:val="003E317A"/>
    <w:rsid w:val="00417D97"/>
    <w:rsid w:val="0042559C"/>
    <w:rsid w:val="00431E5F"/>
    <w:rsid w:val="004347FE"/>
    <w:rsid w:val="0044023D"/>
    <w:rsid w:val="00446A9E"/>
    <w:rsid w:val="00451D9B"/>
    <w:rsid w:val="0046643F"/>
    <w:rsid w:val="00484F87"/>
    <w:rsid w:val="004B1749"/>
    <w:rsid w:val="004B39F2"/>
    <w:rsid w:val="004B5BB1"/>
    <w:rsid w:val="004D6210"/>
    <w:rsid w:val="005102EB"/>
    <w:rsid w:val="00516130"/>
    <w:rsid w:val="005225C7"/>
    <w:rsid w:val="0054279B"/>
    <w:rsid w:val="00553F2D"/>
    <w:rsid w:val="0056626A"/>
    <w:rsid w:val="005B5E44"/>
    <w:rsid w:val="005B699E"/>
    <w:rsid w:val="005E0743"/>
    <w:rsid w:val="005E0D38"/>
    <w:rsid w:val="0060543F"/>
    <w:rsid w:val="00612B4D"/>
    <w:rsid w:val="00615274"/>
    <w:rsid w:val="006410A0"/>
    <w:rsid w:val="00660528"/>
    <w:rsid w:val="00692CF0"/>
    <w:rsid w:val="00693141"/>
    <w:rsid w:val="006D2ADB"/>
    <w:rsid w:val="006F5AA5"/>
    <w:rsid w:val="007011BC"/>
    <w:rsid w:val="00770575"/>
    <w:rsid w:val="0079129F"/>
    <w:rsid w:val="00791D97"/>
    <w:rsid w:val="007A23C0"/>
    <w:rsid w:val="007A29C3"/>
    <w:rsid w:val="007B7D1B"/>
    <w:rsid w:val="00821CDA"/>
    <w:rsid w:val="00852A2E"/>
    <w:rsid w:val="0086067A"/>
    <w:rsid w:val="00882E9B"/>
    <w:rsid w:val="008B0E4C"/>
    <w:rsid w:val="008D3409"/>
    <w:rsid w:val="008E108D"/>
    <w:rsid w:val="008E6B20"/>
    <w:rsid w:val="008F1462"/>
    <w:rsid w:val="00900797"/>
    <w:rsid w:val="00901380"/>
    <w:rsid w:val="00925255"/>
    <w:rsid w:val="00934473"/>
    <w:rsid w:val="00937EEF"/>
    <w:rsid w:val="00954DE5"/>
    <w:rsid w:val="0098174E"/>
    <w:rsid w:val="009D329B"/>
    <w:rsid w:val="009D4446"/>
    <w:rsid w:val="00A01D36"/>
    <w:rsid w:val="00A04A1D"/>
    <w:rsid w:val="00A30237"/>
    <w:rsid w:val="00A37694"/>
    <w:rsid w:val="00A43895"/>
    <w:rsid w:val="00A5601E"/>
    <w:rsid w:val="00A67410"/>
    <w:rsid w:val="00AB1D4C"/>
    <w:rsid w:val="00AC1647"/>
    <w:rsid w:val="00AC7876"/>
    <w:rsid w:val="00AD0B7B"/>
    <w:rsid w:val="00AD2350"/>
    <w:rsid w:val="00AF040E"/>
    <w:rsid w:val="00B14916"/>
    <w:rsid w:val="00B24E9D"/>
    <w:rsid w:val="00B35AEC"/>
    <w:rsid w:val="00B37EBB"/>
    <w:rsid w:val="00B43673"/>
    <w:rsid w:val="00B576DD"/>
    <w:rsid w:val="00B75223"/>
    <w:rsid w:val="00BA71BF"/>
    <w:rsid w:val="00BC379B"/>
    <w:rsid w:val="00BD377B"/>
    <w:rsid w:val="00BD610B"/>
    <w:rsid w:val="00BE2738"/>
    <w:rsid w:val="00C0261A"/>
    <w:rsid w:val="00C03CFC"/>
    <w:rsid w:val="00C146CC"/>
    <w:rsid w:val="00C419D8"/>
    <w:rsid w:val="00C4518D"/>
    <w:rsid w:val="00C62DB5"/>
    <w:rsid w:val="00C83123"/>
    <w:rsid w:val="00CE3107"/>
    <w:rsid w:val="00CF152F"/>
    <w:rsid w:val="00CF714F"/>
    <w:rsid w:val="00D00BCB"/>
    <w:rsid w:val="00D174C7"/>
    <w:rsid w:val="00D54880"/>
    <w:rsid w:val="00D617EB"/>
    <w:rsid w:val="00D81E28"/>
    <w:rsid w:val="00D828F7"/>
    <w:rsid w:val="00D83D9A"/>
    <w:rsid w:val="00D97EBD"/>
    <w:rsid w:val="00DB7F93"/>
    <w:rsid w:val="00DD5087"/>
    <w:rsid w:val="00DD598E"/>
    <w:rsid w:val="00DE6837"/>
    <w:rsid w:val="00DF2676"/>
    <w:rsid w:val="00E2388C"/>
    <w:rsid w:val="00E25317"/>
    <w:rsid w:val="00E27556"/>
    <w:rsid w:val="00E3097D"/>
    <w:rsid w:val="00E36D0B"/>
    <w:rsid w:val="00E46020"/>
    <w:rsid w:val="00E75899"/>
    <w:rsid w:val="00EB45B9"/>
    <w:rsid w:val="00EC776E"/>
    <w:rsid w:val="00EE1C46"/>
    <w:rsid w:val="00EF7FC7"/>
    <w:rsid w:val="00F238FA"/>
    <w:rsid w:val="00F37FD9"/>
    <w:rsid w:val="00F76367"/>
    <w:rsid w:val="00F95849"/>
    <w:rsid w:val="00F96AF6"/>
    <w:rsid w:val="00FC0954"/>
    <w:rsid w:val="00FC70D2"/>
    <w:rsid w:val="00FE4690"/>
    <w:rsid w:val="150D7A43"/>
    <w:rsid w:val="40B1B845"/>
    <w:rsid w:val="6DE58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F506C"/>
  <w15:docId w15:val="{C75CF3DE-F990-4196-81E4-9B395C300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43F"/>
    <w:rPr>
      <w:sz w:val="24"/>
      <w:szCs w:val="24"/>
    </w:rPr>
  </w:style>
  <w:style w:type="paragraph" w:styleId="Heading1">
    <w:name w:val="heading 1"/>
    <w:basedOn w:val="Normal"/>
    <w:next w:val="Normal"/>
    <w:qFormat/>
    <w:rsid w:val="000076FF"/>
    <w:pPr>
      <w:keepNext/>
      <w:jc w:val="center"/>
      <w:outlineLvl w:val="0"/>
    </w:pPr>
    <w:rPr>
      <w:rFonts w:ascii="Arial" w:hAnsi="Arial"/>
      <w:b/>
      <w:szCs w:val="20"/>
      <w:lang w:eastAsia="en-US"/>
    </w:rPr>
  </w:style>
  <w:style w:type="paragraph" w:styleId="Heading2">
    <w:name w:val="heading 2"/>
    <w:basedOn w:val="Normal"/>
    <w:next w:val="Normal"/>
    <w:qFormat/>
    <w:rsid w:val="000076FF"/>
    <w:pPr>
      <w:keepNext/>
      <w:outlineLvl w:val="1"/>
    </w:pPr>
    <w:rPr>
      <w:rFonts w:ascii="Arial" w:hAnsi="Arial"/>
      <w:b/>
      <w:szCs w:val="20"/>
      <w:lang w:eastAsia="en-US"/>
    </w:rPr>
  </w:style>
  <w:style w:type="paragraph" w:styleId="Heading3">
    <w:name w:val="heading 3"/>
    <w:basedOn w:val="Normal"/>
    <w:next w:val="Normal"/>
    <w:qFormat/>
    <w:rsid w:val="000076FF"/>
    <w:pPr>
      <w:keepNext/>
      <w:jc w:val="center"/>
      <w:outlineLvl w:val="2"/>
    </w:pPr>
    <w:rPr>
      <w:rFonts w:ascii="Arial" w:hAnsi="Arial"/>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076FF"/>
    <w:pPr>
      <w:tabs>
        <w:tab w:val="center" w:pos="4153"/>
        <w:tab w:val="right" w:pos="8306"/>
      </w:tabs>
    </w:pPr>
  </w:style>
  <w:style w:type="character" w:styleId="PageNumber">
    <w:name w:val="page number"/>
    <w:basedOn w:val="DefaultParagraphFont"/>
    <w:rsid w:val="000076FF"/>
  </w:style>
  <w:style w:type="paragraph" w:styleId="Header">
    <w:name w:val="header"/>
    <w:basedOn w:val="Normal"/>
    <w:rsid w:val="000076FF"/>
    <w:pPr>
      <w:tabs>
        <w:tab w:val="center" w:pos="4153"/>
        <w:tab w:val="right" w:pos="8306"/>
      </w:tabs>
    </w:pPr>
  </w:style>
  <w:style w:type="paragraph" w:styleId="BodyText">
    <w:name w:val="Body Text"/>
    <w:basedOn w:val="Normal"/>
    <w:link w:val="BodyTextChar"/>
    <w:rsid w:val="000076FF"/>
    <w:rPr>
      <w:sz w:val="28"/>
      <w:szCs w:val="20"/>
      <w:lang w:eastAsia="en-US"/>
    </w:rPr>
  </w:style>
  <w:style w:type="paragraph" w:styleId="BodyTextIndent">
    <w:name w:val="Body Text Indent"/>
    <w:basedOn w:val="Normal"/>
    <w:rsid w:val="000076FF"/>
    <w:pPr>
      <w:ind w:left="360"/>
    </w:pPr>
    <w:rPr>
      <w:rFonts w:ascii="Arial" w:hAnsi="Arial"/>
      <w:sz w:val="22"/>
      <w:szCs w:val="20"/>
      <w:lang w:eastAsia="en-US"/>
    </w:rPr>
  </w:style>
  <w:style w:type="paragraph" w:styleId="BodyText3">
    <w:name w:val="Body Text 3"/>
    <w:basedOn w:val="Normal"/>
    <w:rsid w:val="000076FF"/>
    <w:pPr>
      <w:spacing w:after="120"/>
    </w:pPr>
    <w:rPr>
      <w:sz w:val="16"/>
      <w:szCs w:val="16"/>
    </w:rPr>
  </w:style>
  <w:style w:type="paragraph" w:styleId="BalloonText">
    <w:name w:val="Balloon Text"/>
    <w:basedOn w:val="Normal"/>
    <w:link w:val="BalloonTextChar"/>
    <w:rsid w:val="000F51F7"/>
    <w:rPr>
      <w:rFonts w:ascii="Tahoma" w:hAnsi="Tahoma" w:cs="Tahoma"/>
      <w:sz w:val="16"/>
      <w:szCs w:val="16"/>
    </w:rPr>
  </w:style>
  <w:style w:type="character" w:customStyle="1" w:styleId="BalloonTextChar">
    <w:name w:val="Balloon Text Char"/>
    <w:basedOn w:val="DefaultParagraphFont"/>
    <w:link w:val="BalloonText"/>
    <w:rsid w:val="000F51F7"/>
    <w:rPr>
      <w:rFonts w:ascii="Tahoma" w:hAnsi="Tahoma" w:cs="Tahoma"/>
      <w:sz w:val="16"/>
      <w:szCs w:val="16"/>
    </w:rPr>
  </w:style>
  <w:style w:type="character" w:customStyle="1" w:styleId="normalchar1">
    <w:name w:val="normal__char1"/>
    <w:basedOn w:val="DefaultParagraphFont"/>
    <w:rsid w:val="00660528"/>
    <w:rPr>
      <w:rFonts w:ascii="Comic Sans MS" w:hAnsi="Comic Sans MS" w:hint="default"/>
      <w:strike w:val="0"/>
      <w:dstrike w:val="0"/>
      <w:sz w:val="22"/>
      <w:szCs w:val="22"/>
      <w:u w:val="none"/>
      <w:effect w:val="none"/>
    </w:rPr>
  </w:style>
  <w:style w:type="table" w:styleId="TableGrid">
    <w:name w:val="Table Grid"/>
    <w:basedOn w:val="TableNormal"/>
    <w:rsid w:val="00BE27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11C53"/>
    <w:pPr>
      <w:ind w:left="720"/>
      <w:contextualSpacing/>
    </w:pPr>
  </w:style>
  <w:style w:type="paragraph" w:styleId="BodyText2">
    <w:name w:val="Body Text 2"/>
    <w:basedOn w:val="Normal"/>
    <w:link w:val="BodyText2Char"/>
    <w:rsid w:val="00EE1C46"/>
    <w:pPr>
      <w:spacing w:after="120" w:line="480" w:lineRule="auto"/>
    </w:pPr>
    <w:rPr>
      <w:sz w:val="20"/>
      <w:szCs w:val="20"/>
      <w:lang w:val="en-US"/>
    </w:rPr>
  </w:style>
  <w:style w:type="character" w:customStyle="1" w:styleId="BodyText2Char">
    <w:name w:val="Body Text 2 Char"/>
    <w:basedOn w:val="DefaultParagraphFont"/>
    <w:link w:val="BodyText2"/>
    <w:rsid w:val="00EE1C46"/>
    <w:rPr>
      <w:lang w:val="en-US"/>
    </w:rPr>
  </w:style>
  <w:style w:type="character" w:customStyle="1" w:styleId="BodyTextChar">
    <w:name w:val="Body Text Char"/>
    <w:basedOn w:val="DefaultParagraphFont"/>
    <w:link w:val="BodyText"/>
    <w:rsid w:val="00F238FA"/>
    <w:rPr>
      <w:sz w:val="28"/>
      <w:lang w:eastAsia="en-US"/>
    </w:rPr>
  </w:style>
  <w:style w:type="paragraph" w:customStyle="1" w:styleId="Default">
    <w:name w:val="Default"/>
    <w:uiPriority w:val="99"/>
    <w:rsid w:val="004347FE"/>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79c817-7ac1-4dbd-9827-19aa1336b8d8">
      <Terms xmlns="http://schemas.microsoft.com/office/infopath/2007/PartnerControls"/>
    </lcf76f155ced4ddcb4097134ff3c332f>
    <TaxCatchAll xmlns="4ca562fc-5351-40f6-96c3-b511b626eaa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87B065183E84D4BB987D0B2A4E00659" ma:contentTypeVersion="16" ma:contentTypeDescription="Create a new document." ma:contentTypeScope="" ma:versionID="8095eab11a3e614313b8ee4e09578aa4">
  <xsd:schema xmlns:xsd="http://www.w3.org/2001/XMLSchema" xmlns:xs="http://www.w3.org/2001/XMLSchema" xmlns:p="http://schemas.microsoft.com/office/2006/metadata/properties" xmlns:ns2="6e79c817-7ac1-4dbd-9827-19aa1336b8d8" xmlns:ns3="4ca562fc-5351-40f6-96c3-b511b626eaa1" targetNamespace="http://schemas.microsoft.com/office/2006/metadata/properties" ma:root="true" ma:fieldsID="bef152e674d970f122e94d6bffd0df7a" ns2:_="" ns3:_="">
    <xsd:import namespace="6e79c817-7ac1-4dbd-9827-19aa1336b8d8"/>
    <xsd:import namespace="4ca562fc-5351-40f6-96c3-b511b626ea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9c817-7ac1-4dbd-9827-19aa1336b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707b0b-be12-495e-b755-4e72335183b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a562fc-5351-40f6-96c3-b511b626ea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828f9ae-7f5a-4e29-a89c-fc25486b9332}" ma:internalName="TaxCatchAll" ma:showField="CatchAllData" ma:web="4ca562fc-5351-40f6-96c3-b511b626ea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E8066-F278-4DCC-A536-A570EB5801DA}">
  <ds:schemaRefs>
    <ds:schemaRef ds:uri="http://schemas.openxmlformats.org/officeDocument/2006/bibliography"/>
  </ds:schemaRefs>
</ds:datastoreItem>
</file>

<file path=customXml/itemProps2.xml><?xml version="1.0" encoding="utf-8"?>
<ds:datastoreItem xmlns:ds="http://schemas.openxmlformats.org/officeDocument/2006/customXml" ds:itemID="{26239A49-5C39-4114-A292-3C7F415FB35D}">
  <ds:schemaRefs>
    <ds:schemaRef ds:uri="http://schemas.microsoft.com/sharepoint/v3/contenttype/forms"/>
  </ds:schemaRefs>
</ds:datastoreItem>
</file>

<file path=customXml/itemProps3.xml><?xml version="1.0" encoding="utf-8"?>
<ds:datastoreItem xmlns:ds="http://schemas.openxmlformats.org/officeDocument/2006/customXml" ds:itemID="{91EC2191-85DE-45D0-8B8E-6820C3A7E62C}">
  <ds:schemaRefs>
    <ds:schemaRef ds:uri="http://schemas.microsoft.com/office/2006/metadata/properties"/>
    <ds:schemaRef ds:uri="http://schemas.microsoft.com/office/infopath/2007/PartnerControls"/>
    <ds:schemaRef ds:uri="e9ec5c41-04cb-4358-94d9-052192a5f875"/>
    <ds:schemaRef ds:uri="845d2f80-6501-4d23-b28e-122c24be19f3"/>
  </ds:schemaRefs>
</ds:datastoreItem>
</file>

<file path=customXml/itemProps4.xml><?xml version="1.0" encoding="utf-8"?>
<ds:datastoreItem xmlns:ds="http://schemas.openxmlformats.org/officeDocument/2006/customXml" ds:itemID="{FF779B1B-6AEB-40F2-9713-CFBF7616DDFB}"/>
</file>

<file path=docProps/app.xml><?xml version="1.0" encoding="utf-8"?>
<Properties xmlns="http://schemas.openxmlformats.org/officeDocument/2006/extended-properties" xmlns:vt="http://schemas.openxmlformats.org/officeDocument/2006/docPropsVTypes">
  <Template>Normal.dotm</Template>
  <TotalTime>4</TotalTime>
  <Pages>3</Pages>
  <Words>605</Words>
  <Characters>3451</Characters>
  <Application>Microsoft Office Word</Application>
  <DocSecurity>0</DocSecurity>
  <Lines>28</Lines>
  <Paragraphs>8</Paragraphs>
  <ScaleCrop>false</ScaleCrop>
  <Company>Lincolnshire NHS Shared Services</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Job Description</dc:title>
  <dc:creator>IT Support</dc:creator>
  <cp:lastModifiedBy>Laura Lamptey</cp:lastModifiedBy>
  <cp:revision>12</cp:revision>
  <cp:lastPrinted>2010-02-10T12:34:00Z</cp:lastPrinted>
  <dcterms:created xsi:type="dcterms:W3CDTF">2021-07-29T15:46:00Z</dcterms:created>
  <dcterms:modified xsi:type="dcterms:W3CDTF">2022-08-02T11:34:00Z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0x0101005592F970F60C9C41AF53B1CBC6F3E85E</vt:lpwstr>
  </property>
  <property fmtid="{D5CDD505-2E9C-101B-9397-08002B2CF9AE}" pid="3" name="MediaServiceImageTags">
    <vt:lpwstr/>
  </property>
</Properties>
</file>